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2D" w:rsidRPr="0078692D" w:rsidRDefault="008327A9" w:rsidP="0078692D">
      <w:pPr>
        <w:spacing w:before="120" w:after="280" w:afterAutospacing="1"/>
        <w:rPr>
          <w:rFonts w:asciiTheme="majorHAnsi" w:hAnsiTheme="majorHAnsi" w:cstheme="majorHAnsi"/>
          <w:sz w:val="28"/>
          <w:szCs w:val="28"/>
        </w:rPr>
      </w:pPr>
      <w:bookmarkStart w:id="0" w:name="dieu_9_1"/>
      <w:r>
        <w:rPr>
          <w:rFonts w:asciiTheme="majorHAnsi" w:hAnsiTheme="majorHAnsi" w:cstheme="majorHAnsi"/>
          <w:b/>
          <w:bCs/>
          <w:sz w:val="28"/>
          <w:szCs w:val="28"/>
        </w:rPr>
        <w:t>Mẫu 9 - Điều lệ hội (</w:t>
      </w:r>
      <w:r w:rsidR="0078692D" w:rsidRPr="0078692D">
        <w:rPr>
          <w:rFonts w:asciiTheme="majorHAnsi" w:hAnsiTheme="majorHAnsi" w:cstheme="majorHAnsi"/>
          <w:b/>
          <w:bCs/>
          <w:sz w:val="28"/>
          <w:szCs w:val="28"/>
        </w:rPr>
        <w:t>*)</w:t>
      </w:r>
      <w:bookmarkEnd w:id="0"/>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78692D" w:rsidRPr="0078692D" w:rsidTr="0078692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F576C" w:rsidRPr="000F576C" w:rsidRDefault="000F576C" w:rsidP="000F576C">
            <w:pPr>
              <w:jc w:val="center"/>
              <w:rPr>
                <w:b/>
                <w:color w:val="FF0000"/>
                <w:sz w:val="26"/>
                <w:szCs w:val="26"/>
              </w:rPr>
            </w:pPr>
            <w:r w:rsidRPr="000F576C">
              <w:rPr>
                <w:b/>
                <w:color w:val="FF0000"/>
                <w:sz w:val="26"/>
                <w:szCs w:val="26"/>
              </w:rPr>
              <w:t xml:space="preserve">UỶ BAN NHÂN DÂN </w:t>
            </w:r>
          </w:p>
          <w:p w:rsidR="0078692D" w:rsidRPr="000F576C" w:rsidRDefault="000F576C" w:rsidP="000F576C">
            <w:pPr>
              <w:jc w:val="center"/>
              <w:rPr>
                <w:b/>
                <w:color w:val="FF0000"/>
                <w:sz w:val="26"/>
                <w:szCs w:val="26"/>
              </w:rPr>
            </w:pPr>
            <w:r w:rsidRPr="0078692D">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0B7B368C" wp14:editId="10E85208">
                      <wp:simplePos x="0" y="0"/>
                      <wp:positionH relativeFrom="column">
                        <wp:posOffset>523240</wp:posOffset>
                      </wp:positionH>
                      <wp:positionV relativeFrom="paragraph">
                        <wp:posOffset>250825</wp:posOffset>
                      </wp:positionV>
                      <wp:extent cx="923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19.75pt" to="113.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" strokecolor="black [3040]"/>
                  </w:pict>
                </mc:Fallback>
              </mc:AlternateContent>
            </w:r>
            <w:r w:rsidRPr="000F576C">
              <w:rPr>
                <w:b/>
                <w:color w:val="FF0000"/>
                <w:sz w:val="26"/>
                <w:szCs w:val="26"/>
              </w:rPr>
              <w:t xml:space="preserve">THÀNH PHỐ BIÊN HÒA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8692D" w:rsidRPr="0078692D" w:rsidRDefault="0078692D" w:rsidP="0078692D">
            <w:pPr>
              <w:spacing w:before="120"/>
              <w:ind w:firstLine="54"/>
              <w:jc w:val="center"/>
              <w:rPr>
                <w:rFonts w:asciiTheme="majorHAnsi" w:hAnsiTheme="majorHAnsi" w:cstheme="majorHAnsi"/>
                <w:sz w:val="26"/>
                <w:szCs w:val="26"/>
              </w:rPr>
            </w:pPr>
            <w:r w:rsidRPr="0078692D">
              <w:rPr>
                <w:rFonts w:asciiTheme="majorHAnsi" w:hAnsiTheme="majorHAnsi" w:cstheme="majorHAnsi"/>
                <w:b/>
                <w:bCs/>
                <w:noProof/>
                <w:sz w:val="26"/>
                <w:szCs w:val="26"/>
              </w:rPr>
              <mc:AlternateContent>
                <mc:Choice Requires="wps">
                  <w:drawing>
                    <wp:anchor distT="0" distB="0" distL="114300" distR="114300" simplePos="0" relativeHeight="251660288" behindDoc="0" locked="0" layoutInCell="1" allowOverlap="1" wp14:anchorId="643CC28E" wp14:editId="0A00B9B3">
                      <wp:simplePos x="0" y="0"/>
                      <wp:positionH relativeFrom="column">
                        <wp:posOffset>1017270</wp:posOffset>
                      </wp:positionH>
                      <wp:positionV relativeFrom="paragraph">
                        <wp:posOffset>493395</wp:posOffset>
                      </wp:positionV>
                      <wp:extent cx="1600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38.85pt" to="206.1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" strokecolor="black [3040]"/>
                  </w:pict>
                </mc:Fallback>
              </mc:AlternateContent>
            </w:r>
            <w:r w:rsidRPr="0078692D">
              <w:rPr>
                <w:rFonts w:asciiTheme="majorHAnsi" w:hAnsiTheme="majorHAnsi" w:cstheme="majorHAnsi"/>
                <w:b/>
                <w:bCs/>
                <w:sz w:val="26"/>
                <w:szCs w:val="26"/>
              </w:rPr>
              <w:t>CỘNG HÒA XÃ HỘI CHỦ NGHĨA VIỆT NAM</w:t>
            </w:r>
            <w:r w:rsidRPr="0078692D">
              <w:rPr>
                <w:rFonts w:asciiTheme="majorHAnsi" w:hAnsiTheme="majorHAnsi" w:cstheme="majorHAnsi"/>
                <w:b/>
                <w:bCs/>
                <w:sz w:val="26"/>
                <w:szCs w:val="26"/>
              </w:rPr>
              <w:br/>
              <w:t xml:space="preserve">Độc lập - Tự do - Hạnh phúc </w:t>
            </w:r>
            <w:r w:rsidRPr="0078692D">
              <w:rPr>
                <w:rFonts w:asciiTheme="majorHAnsi" w:hAnsiTheme="majorHAnsi" w:cstheme="majorHAnsi"/>
                <w:b/>
                <w:bCs/>
                <w:sz w:val="26"/>
                <w:szCs w:val="26"/>
              </w:rPr>
              <w:br/>
            </w:r>
          </w:p>
        </w:tc>
      </w:tr>
    </w:tbl>
    <w:p w:rsidR="0078692D" w:rsidRPr="000F576C" w:rsidRDefault="0078692D" w:rsidP="0078692D">
      <w:pPr>
        <w:ind w:firstLine="567"/>
        <w:jc w:val="center"/>
        <w:rPr>
          <w:rFonts w:asciiTheme="majorHAnsi" w:hAnsiTheme="majorHAnsi" w:cstheme="majorHAnsi"/>
          <w:b/>
          <w:bCs/>
          <w:sz w:val="28"/>
          <w:szCs w:val="28"/>
        </w:rPr>
      </w:pPr>
    </w:p>
    <w:p w:rsidR="0078692D" w:rsidRPr="0078692D" w:rsidRDefault="0078692D" w:rsidP="0078692D">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 xml:space="preserve">ĐIỀU LỆ </w:t>
      </w:r>
      <w:r w:rsidRPr="000F576C">
        <w:rPr>
          <w:rFonts w:asciiTheme="majorHAnsi" w:hAnsiTheme="majorHAnsi" w:cstheme="majorHAnsi"/>
          <w:b/>
          <w:bCs/>
          <w:color w:val="FF0000"/>
          <w:sz w:val="28"/>
          <w:szCs w:val="28"/>
        </w:rPr>
        <w:t>HỘI</w:t>
      </w:r>
      <w:r w:rsidR="000F576C" w:rsidRPr="000F576C">
        <w:rPr>
          <w:rFonts w:asciiTheme="majorHAnsi" w:hAnsiTheme="majorHAnsi" w:cstheme="majorHAnsi"/>
          <w:b/>
          <w:bCs/>
          <w:color w:val="FF0000"/>
          <w:sz w:val="28"/>
          <w:szCs w:val="28"/>
        </w:rPr>
        <w:t xml:space="preserve"> NẠN NHÂN CHẤT ĐỘC DA CAM/DIOXIN</w:t>
      </w:r>
      <w:r w:rsidR="000F576C">
        <w:rPr>
          <w:rFonts w:asciiTheme="majorHAnsi" w:hAnsiTheme="majorHAnsi" w:cstheme="majorHAnsi"/>
          <w:b/>
          <w:bCs/>
          <w:color w:val="FF0000"/>
          <w:sz w:val="28"/>
          <w:szCs w:val="28"/>
        </w:rPr>
        <w:t xml:space="preserve"> PHƯỜNG A</w:t>
      </w:r>
    </w:p>
    <w:p w:rsidR="0078692D" w:rsidRPr="000F576C" w:rsidRDefault="0078692D" w:rsidP="0078692D">
      <w:pPr>
        <w:jc w:val="center"/>
        <w:rPr>
          <w:rFonts w:asciiTheme="majorHAnsi" w:hAnsiTheme="majorHAnsi" w:cstheme="majorHAnsi"/>
          <w:sz w:val="28"/>
          <w:szCs w:val="28"/>
        </w:rPr>
      </w:pPr>
      <w:r w:rsidRPr="0078692D">
        <w:rPr>
          <w:rFonts w:asciiTheme="majorHAnsi" w:hAnsiTheme="majorHAnsi" w:cstheme="majorHAnsi"/>
          <w:i/>
          <w:iCs/>
          <w:sz w:val="28"/>
          <w:szCs w:val="28"/>
        </w:rPr>
        <w:t>(Phê duyệt kèm theo Quyết định số</w:t>
      </w:r>
      <w:r w:rsidRPr="000F576C">
        <w:rPr>
          <w:rFonts w:asciiTheme="majorHAnsi" w:hAnsiTheme="majorHAnsi" w:cstheme="majorHAnsi"/>
          <w:i/>
          <w:iCs/>
          <w:sz w:val="28"/>
          <w:szCs w:val="28"/>
        </w:rPr>
        <w:t xml:space="preserve">  ….</w:t>
      </w:r>
      <w:r w:rsidRPr="0078692D">
        <w:rPr>
          <w:rFonts w:asciiTheme="majorHAnsi" w:hAnsiTheme="majorHAnsi" w:cstheme="majorHAnsi"/>
          <w:i/>
          <w:iCs/>
          <w:sz w:val="28"/>
          <w:szCs w:val="28"/>
        </w:rPr>
        <w:t xml:space="preserve"> /QĐ</w:t>
      </w:r>
      <w:r w:rsidRPr="000F576C">
        <w:rPr>
          <w:rFonts w:asciiTheme="majorHAnsi" w:hAnsiTheme="majorHAnsi" w:cstheme="majorHAnsi"/>
          <w:i/>
          <w:iCs/>
          <w:sz w:val="28"/>
          <w:szCs w:val="28"/>
        </w:rPr>
        <w:t xml:space="preserve"> </w:t>
      </w:r>
      <w:r w:rsidRPr="0078692D">
        <w:rPr>
          <w:rFonts w:asciiTheme="majorHAnsi" w:hAnsiTheme="majorHAnsi" w:cstheme="majorHAnsi"/>
          <w:i/>
          <w:iCs/>
          <w:sz w:val="28"/>
          <w:szCs w:val="28"/>
        </w:rPr>
        <w:t>-</w:t>
      </w:r>
      <w:r w:rsidRPr="000F576C">
        <w:rPr>
          <w:rFonts w:asciiTheme="majorHAnsi" w:hAnsiTheme="majorHAnsi" w:cstheme="majorHAnsi"/>
          <w:i/>
          <w:iCs/>
          <w:sz w:val="28"/>
          <w:szCs w:val="28"/>
        </w:rPr>
        <w:t>UBND</w:t>
      </w:r>
      <w:r w:rsidRPr="0078692D">
        <w:rPr>
          <w:rFonts w:asciiTheme="majorHAnsi" w:hAnsiTheme="majorHAnsi" w:cstheme="majorHAnsi"/>
          <w:i/>
          <w:iCs/>
          <w:sz w:val="28"/>
          <w:szCs w:val="28"/>
        </w:rPr>
        <w:t xml:space="preserve"> ngày ... tháng … năm …</w:t>
      </w:r>
      <w:r w:rsidRPr="000F576C">
        <w:rPr>
          <w:rFonts w:asciiTheme="majorHAnsi" w:hAnsiTheme="majorHAnsi" w:cstheme="majorHAnsi"/>
          <w:i/>
          <w:iCs/>
          <w:sz w:val="28"/>
          <w:szCs w:val="28"/>
        </w:rPr>
        <w:t>)</w:t>
      </w:r>
    </w:p>
    <w:p w:rsidR="0078692D" w:rsidRPr="000F576C" w:rsidRDefault="0078692D" w:rsidP="0078692D">
      <w:pPr>
        <w:ind w:firstLine="567"/>
        <w:jc w:val="center"/>
        <w:rPr>
          <w:rFonts w:asciiTheme="majorHAnsi" w:hAnsiTheme="majorHAnsi" w:cstheme="majorHAnsi"/>
          <w:b/>
          <w:bCs/>
          <w:sz w:val="28"/>
          <w:szCs w:val="28"/>
        </w:rPr>
      </w:pPr>
    </w:p>
    <w:p w:rsidR="0078692D" w:rsidRPr="0078692D" w:rsidRDefault="0078692D" w:rsidP="0078692D">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Chương I</w:t>
      </w:r>
    </w:p>
    <w:p w:rsidR="0078692D" w:rsidRPr="0078692D" w:rsidRDefault="0078692D" w:rsidP="0078692D">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QUY ĐỊNH CHUNG</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1. Tên gọi, biểu tượng</w:t>
      </w:r>
    </w:p>
    <w:p w:rsidR="0078692D" w:rsidRPr="000F576C"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1. Tên tiếng Việt: </w:t>
      </w:r>
      <w:r w:rsidR="000F576C" w:rsidRPr="000F576C">
        <w:rPr>
          <w:rFonts w:asciiTheme="majorHAnsi" w:hAnsiTheme="majorHAnsi" w:cstheme="majorHAnsi"/>
          <w:color w:val="FF0000"/>
          <w:sz w:val="28"/>
          <w:szCs w:val="28"/>
        </w:rPr>
        <w:t>Hội Nạn nhân chất độc da cam/dioxin phường A</w:t>
      </w:r>
    </w:p>
    <w:p w:rsidR="0078692D" w:rsidRPr="000F576C"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2. Tên tiếng nước ngoài (nếu có): </w:t>
      </w:r>
    </w:p>
    <w:p w:rsidR="0078692D" w:rsidRPr="000F576C"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w:t>
      </w:r>
      <w:r w:rsidRPr="000F576C">
        <w:rPr>
          <w:rFonts w:asciiTheme="majorHAnsi" w:hAnsiTheme="majorHAnsi" w:cstheme="majorHAnsi"/>
          <w:sz w:val="28"/>
          <w:szCs w:val="28"/>
        </w:rPr>
        <w:t>.</w:t>
      </w:r>
    </w:p>
    <w:p w:rsidR="0078692D" w:rsidRPr="000F576C"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3. Tên viết tắt (nếu có): </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w:t>
      </w:r>
    </w:p>
    <w:p w:rsidR="0078692D" w:rsidRPr="000F576C"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4. Biểu tượng (nếu có): </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2. Tôn chỉ, mục đích</w:t>
      </w:r>
    </w:p>
    <w:p w:rsidR="0078692D" w:rsidRPr="0078692D" w:rsidRDefault="000F576C" w:rsidP="0078692D">
      <w:pPr>
        <w:ind w:firstLine="567"/>
        <w:jc w:val="both"/>
        <w:rPr>
          <w:rFonts w:asciiTheme="majorHAnsi" w:hAnsiTheme="majorHAnsi" w:cstheme="majorHAnsi"/>
          <w:sz w:val="28"/>
          <w:szCs w:val="28"/>
        </w:rPr>
      </w:pPr>
      <w:r w:rsidRPr="006806ED">
        <w:rPr>
          <w:rFonts w:asciiTheme="majorHAnsi" w:hAnsiTheme="majorHAnsi" w:cstheme="majorHAnsi"/>
          <w:sz w:val="28"/>
          <w:szCs w:val="28"/>
        </w:rPr>
        <w:t>Hội</w:t>
      </w:r>
      <w:r w:rsidRPr="000F576C">
        <w:rPr>
          <w:rFonts w:asciiTheme="majorHAnsi" w:hAnsiTheme="majorHAnsi" w:cstheme="majorHAnsi"/>
          <w:color w:val="FF0000"/>
          <w:sz w:val="28"/>
          <w:szCs w:val="28"/>
        </w:rPr>
        <w:t xml:space="preserve"> Nạn nhân chất độc da cam/dioxin phường A</w:t>
      </w:r>
      <w:r w:rsidRPr="0078692D">
        <w:rPr>
          <w:rFonts w:asciiTheme="majorHAnsi" w:hAnsiTheme="majorHAnsi" w:cstheme="majorHAnsi"/>
          <w:sz w:val="28"/>
          <w:szCs w:val="28"/>
        </w:rPr>
        <w:t xml:space="preserve"> </w:t>
      </w:r>
      <w:r w:rsidR="0078692D" w:rsidRPr="0078692D">
        <w:rPr>
          <w:rFonts w:asciiTheme="majorHAnsi" w:hAnsiTheme="majorHAnsi" w:cstheme="majorHAnsi"/>
          <w:sz w:val="28"/>
          <w:szCs w:val="28"/>
        </w:rPr>
        <w:t xml:space="preserve">(sau đây gọi tắt là Hội) là tổ chức </w:t>
      </w:r>
      <w:r w:rsidRPr="000F576C">
        <w:rPr>
          <w:rFonts w:asciiTheme="majorHAnsi" w:hAnsiTheme="majorHAnsi" w:cstheme="majorHAnsi"/>
          <w:color w:val="FF0000"/>
          <w:sz w:val="28"/>
          <w:szCs w:val="28"/>
        </w:rPr>
        <w:t>xã hội</w:t>
      </w:r>
      <w:r w:rsidR="0078692D" w:rsidRPr="000F576C">
        <w:rPr>
          <w:rFonts w:asciiTheme="majorHAnsi" w:hAnsiTheme="majorHAnsi" w:cstheme="majorHAnsi"/>
          <w:color w:val="FF0000"/>
          <w:sz w:val="28"/>
          <w:szCs w:val="28"/>
        </w:rPr>
        <w:t xml:space="preserve"> </w:t>
      </w:r>
      <w:r w:rsidR="0078692D" w:rsidRPr="0078692D">
        <w:rPr>
          <w:rFonts w:asciiTheme="majorHAnsi" w:hAnsiTheme="majorHAnsi" w:cstheme="majorHAnsi"/>
          <w:sz w:val="28"/>
          <w:szCs w:val="28"/>
        </w:rPr>
        <w:t xml:space="preserve">của </w:t>
      </w:r>
      <w:r w:rsidRPr="000F576C">
        <w:rPr>
          <w:rFonts w:asciiTheme="majorHAnsi" w:hAnsiTheme="majorHAnsi" w:cstheme="majorHAnsi"/>
          <w:color w:val="FF0000"/>
          <w:sz w:val="28"/>
          <w:szCs w:val="28"/>
        </w:rPr>
        <w:t>những nạn nhân chất độc da cam/dioxin</w:t>
      </w:r>
      <w:r w:rsidR="0078692D" w:rsidRPr="0078692D">
        <w:rPr>
          <w:rFonts w:asciiTheme="majorHAnsi" w:hAnsiTheme="majorHAnsi" w:cstheme="majorHAnsi"/>
          <w:sz w:val="28"/>
          <w:szCs w:val="28"/>
        </w:rPr>
        <w:t>,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3. Địa vị pháp lý, trụ sở</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Hội có tư cách pháp nhân, con dấu, tài khoản riêng; hoạt động theo quy định pháp luật Việt Nam và Điều lệ Hội đuợc cơ quan nhà nước có thẩm quyền phê duyệt.</w:t>
      </w:r>
    </w:p>
    <w:p w:rsidR="0078692D" w:rsidRPr="000F576C"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2. Trụ sở </w:t>
      </w:r>
      <w:r>
        <w:rPr>
          <w:rFonts w:asciiTheme="majorHAnsi" w:hAnsiTheme="majorHAnsi" w:cstheme="majorHAnsi"/>
          <w:sz w:val="28"/>
          <w:szCs w:val="28"/>
        </w:rPr>
        <w:t>của Hội đặt tại</w:t>
      </w:r>
      <w:r w:rsidRPr="000F576C">
        <w:rPr>
          <w:rFonts w:asciiTheme="majorHAnsi" w:hAnsiTheme="majorHAnsi" w:cstheme="majorHAnsi"/>
          <w:sz w:val="28"/>
          <w:szCs w:val="28"/>
        </w:rPr>
        <w:t>:</w:t>
      </w:r>
      <w:r w:rsidR="000F576C">
        <w:rPr>
          <w:rFonts w:asciiTheme="majorHAnsi" w:hAnsiTheme="majorHAnsi" w:cstheme="majorHAnsi"/>
          <w:sz w:val="28"/>
          <w:szCs w:val="28"/>
        </w:rPr>
        <w:t xml:space="preserve"> </w:t>
      </w:r>
      <w:r w:rsidR="000F576C" w:rsidRPr="000F576C">
        <w:rPr>
          <w:rFonts w:asciiTheme="majorHAnsi" w:hAnsiTheme="majorHAnsi" w:cstheme="majorHAnsi"/>
          <w:color w:val="FF0000"/>
          <w:sz w:val="28"/>
          <w:szCs w:val="28"/>
        </w:rPr>
        <w:t>UBND phường A</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4. Phạm vi, lĩnh vực hoạt động</w:t>
      </w:r>
    </w:p>
    <w:p w:rsidR="000F576C" w:rsidRPr="000F576C" w:rsidRDefault="0078692D" w:rsidP="0078692D">
      <w:pPr>
        <w:ind w:firstLine="567"/>
        <w:jc w:val="both"/>
        <w:rPr>
          <w:rFonts w:asciiTheme="majorHAnsi" w:hAnsiTheme="majorHAnsi" w:cstheme="majorHAnsi"/>
          <w:color w:val="FF0000"/>
          <w:sz w:val="28"/>
          <w:szCs w:val="28"/>
        </w:rPr>
      </w:pPr>
      <w:r w:rsidRPr="0078692D">
        <w:rPr>
          <w:rFonts w:asciiTheme="majorHAnsi" w:hAnsiTheme="majorHAnsi" w:cstheme="majorHAnsi"/>
          <w:sz w:val="28"/>
          <w:szCs w:val="28"/>
        </w:rPr>
        <w:t xml:space="preserve">1. Hội hoạt động trên phạm vi </w:t>
      </w:r>
      <w:r w:rsidR="000F576C" w:rsidRPr="000F576C">
        <w:rPr>
          <w:rFonts w:asciiTheme="majorHAnsi" w:hAnsiTheme="majorHAnsi" w:cstheme="majorHAnsi"/>
          <w:color w:val="FF0000"/>
          <w:sz w:val="28"/>
          <w:szCs w:val="28"/>
        </w:rPr>
        <w:t>phường A</w:t>
      </w:r>
      <w:r w:rsidRPr="0078692D">
        <w:rPr>
          <w:rFonts w:asciiTheme="majorHAnsi" w:hAnsiTheme="majorHAnsi" w:cstheme="majorHAnsi"/>
          <w:sz w:val="28"/>
          <w:szCs w:val="28"/>
        </w:rPr>
        <w:t xml:space="preserve">, trong </w:t>
      </w:r>
      <w:r w:rsidR="000F576C" w:rsidRPr="000F576C">
        <w:rPr>
          <w:color w:val="FF0000"/>
          <w:sz w:val="28"/>
          <w:szCs w:val="26"/>
        </w:rPr>
        <w:t>lĩnh vực xã hội nhân đạo đối với nạn nhân chất độc da cam/dioxin</w:t>
      </w:r>
      <w:r w:rsidR="000F576C" w:rsidRPr="000F576C">
        <w:rPr>
          <w:rFonts w:asciiTheme="majorHAnsi" w:hAnsiTheme="majorHAnsi" w:cstheme="majorHAnsi"/>
          <w:color w:val="FF0000"/>
          <w:sz w:val="28"/>
          <w:szCs w:val="28"/>
        </w:rPr>
        <w:t xml:space="preserve"> </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2. Hội chịu sự quản lý nhà nước của </w:t>
      </w:r>
      <w:r w:rsidR="000F576C" w:rsidRPr="000F576C">
        <w:rPr>
          <w:rFonts w:asciiTheme="majorHAnsi" w:hAnsiTheme="majorHAnsi" w:cstheme="majorHAnsi"/>
          <w:color w:val="FF0000"/>
          <w:sz w:val="28"/>
          <w:szCs w:val="28"/>
        </w:rPr>
        <w:t>UBND thành phố Biên Hòa</w:t>
      </w:r>
      <w:r w:rsidR="00C87C69">
        <w:rPr>
          <w:rFonts w:asciiTheme="majorHAnsi" w:hAnsiTheme="majorHAnsi" w:cstheme="majorHAnsi"/>
          <w:color w:val="FF0000"/>
          <w:sz w:val="28"/>
          <w:szCs w:val="28"/>
        </w:rPr>
        <w:t>,</w:t>
      </w:r>
      <w:r w:rsidR="000F576C" w:rsidRPr="000F576C">
        <w:rPr>
          <w:rFonts w:asciiTheme="majorHAnsi" w:hAnsiTheme="majorHAnsi" w:cstheme="majorHAnsi"/>
          <w:color w:val="FF0000"/>
          <w:sz w:val="28"/>
          <w:szCs w:val="28"/>
        </w:rPr>
        <w:t xml:space="preserve"> Hội Nạn nhân chất độc da cam/dioxin thành phố </w:t>
      </w:r>
      <w:r w:rsidR="006806ED">
        <w:rPr>
          <w:rFonts w:asciiTheme="majorHAnsi" w:hAnsiTheme="majorHAnsi" w:cstheme="majorHAnsi"/>
          <w:color w:val="FF0000"/>
          <w:sz w:val="28"/>
          <w:szCs w:val="28"/>
        </w:rPr>
        <w:t xml:space="preserve">Biên Hòa </w:t>
      </w:r>
      <w:r w:rsidRPr="0078692D">
        <w:rPr>
          <w:rFonts w:asciiTheme="majorHAnsi" w:hAnsiTheme="majorHAnsi" w:cstheme="majorHAnsi"/>
          <w:sz w:val="28"/>
          <w:szCs w:val="28"/>
        </w:rPr>
        <w:t xml:space="preserve">và </w:t>
      </w:r>
      <w:r w:rsidR="00C87C69" w:rsidRPr="00C87C69">
        <w:rPr>
          <w:rFonts w:asciiTheme="majorHAnsi" w:hAnsiTheme="majorHAnsi" w:cstheme="majorHAnsi"/>
          <w:color w:val="FF0000"/>
          <w:sz w:val="28"/>
          <w:szCs w:val="28"/>
        </w:rPr>
        <w:t xml:space="preserve">các </w:t>
      </w:r>
      <w:r w:rsidR="00C87C69">
        <w:rPr>
          <w:rFonts w:asciiTheme="majorHAnsi" w:hAnsiTheme="majorHAnsi" w:cstheme="majorHAnsi"/>
          <w:color w:val="FF0000"/>
          <w:sz w:val="28"/>
          <w:szCs w:val="28"/>
        </w:rPr>
        <w:t>cơ quan ban ngành</w:t>
      </w:r>
      <w:r w:rsidR="00C87C69" w:rsidRPr="00C87C69">
        <w:rPr>
          <w:rFonts w:asciiTheme="majorHAnsi" w:hAnsiTheme="majorHAnsi" w:cstheme="majorHAnsi"/>
          <w:color w:val="FF0000"/>
          <w:sz w:val="28"/>
          <w:szCs w:val="28"/>
        </w:rPr>
        <w:t xml:space="preserve"> </w:t>
      </w:r>
      <w:r w:rsidRPr="0078692D">
        <w:rPr>
          <w:rFonts w:asciiTheme="majorHAnsi" w:hAnsiTheme="majorHAnsi" w:cstheme="majorHAnsi"/>
          <w:sz w:val="28"/>
          <w:szCs w:val="28"/>
        </w:rPr>
        <w:t>có liên quan đến lĩnh vực hoạt động của Hội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5. Nguyên tắc tổ chức, hoạt động</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Tự nguyện, tự quản.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Dân chủ, bình đẳng, công khai, minh bạch.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Tự bảo đảm kinh phí hoạt động.</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4. Không vì mục đích lợi nhuận.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5. Tuân thủ Hiến pháp, pháp luật và Điều lệ Hội.</w:t>
      </w:r>
    </w:p>
    <w:p w:rsidR="0078692D" w:rsidRPr="0078692D" w:rsidRDefault="0078692D" w:rsidP="0078692D">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lastRenderedPageBreak/>
        <w:t>Chương II</w:t>
      </w:r>
    </w:p>
    <w:p w:rsidR="0078692D" w:rsidRPr="0078692D" w:rsidRDefault="0078692D" w:rsidP="0078692D">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QUYỀN HẠN, NHIỆM VỤ</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6. Quyền hạn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Tuyên truyền mục đích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Đại diện cho hội viên trong mối quan hệ đối nội, đối ngoại có liên quan đến chức năng, nhiệm vụ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Bảo vệ quyền, lợi ích hợp pháp của hội viên phù hợp với tôn chỉ, mục đích của Hội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6. Phối hợp với cơ quan, tổ chức có liên quan để thực hiện nhiệm vụ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7. Thành lập pháp nhân thuộc Hội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8. Được gây quỹ Hội trên cơ sở hội phí của hội viên và các nguồn thu từ hoạt động kinh doanh, dịch vụ theo quy định của pháp luật để tự trang trải về kinh phí hoạt động.</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78692D">
        <w:rPr>
          <w:rFonts w:asciiTheme="majorHAnsi" w:hAnsiTheme="majorHAnsi" w:cstheme="majorHAnsi"/>
          <w:i/>
          <w:iCs/>
          <w:sz w:val="28"/>
          <w:szCs w:val="28"/>
        </w:rPr>
        <w:t>đối với hội có phạm vi hoạt động cả nước</w:t>
      </w:r>
      <w:r w:rsidRPr="0078692D">
        <w:rPr>
          <w:rFonts w:asciiTheme="majorHAnsi" w:hAnsiTheme="majorHAnsi" w:cstheme="majorHAnsi"/>
          <w:sz w:val="28"/>
          <w:szCs w:val="28"/>
        </w:rPr>
        <w: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7. Nhiệm vụ</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lastRenderedPageBreak/>
        <w:t>3. Phổ biến, huấn luyện kiến thức cho hội viên, hướng dẫn hội viên tuân thủ pháp luật, chế độ, chính sách của Nhà nước và Điều lệ, quy chế, quy định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4. Đại diện hội viên tham gia, kiến nghị với các cơ quan có thẩm quyền về các chủ trương, chính sách liên quan đến lĩnh vực hoạt động của Hội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5. Hòa giải tranh chấp, giải quyết khiếu nại, tố cáo trong nội bộ Hội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6. Xây dựng và ban hành quy tắc đạo đức trong hoạt động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7. Quản lý và sử dụng các nguồn kinh phí của Hội theo đúng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8. Thực hiện các nhiệm vụ khác khi cơ quan có thẩm quyền yêu cầu.</w:t>
      </w:r>
    </w:p>
    <w:p w:rsidR="0078692D" w:rsidRPr="0078692D" w:rsidRDefault="0078692D" w:rsidP="0078692D">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Chương III</w:t>
      </w:r>
    </w:p>
    <w:p w:rsidR="0078692D" w:rsidRPr="0078692D" w:rsidRDefault="0078692D" w:rsidP="0078692D">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HỘI VIÊN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8. Hội viên, tiêu chuẩn hội viên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Hội viên của Hội gồm hội viên chính thức, hội viên liên kết và hội viên danh dự:</w:t>
      </w:r>
    </w:p>
    <w:p w:rsidR="0078692D" w:rsidRPr="00C87C69"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a) Hội viên chính thức (9): Công dân, tổ chức Việt Nam hoạt động trong lĩnh vực </w:t>
      </w:r>
      <w:r w:rsidR="00C87C69" w:rsidRPr="00C87C69">
        <w:rPr>
          <w:rFonts w:asciiTheme="majorHAnsi" w:hAnsiTheme="majorHAnsi" w:cstheme="majorHAnsi"/>
          <w:color w:val="FF0000"/>
          <w:sz w:val="28"/>
          <w:szCs w:val="28"/>
        </w:rPr>
        <w:t>xã hội</w:t>
      </w:r>
      <w:r w:rsidRPr="0078692D">
        <w:rPr>
          <w:rFonts w:asciiTheme="majorHAnsi" w:hAnsiTheme="majorHAnsi" w:cstheme="majorHAnsi"/>
          <w:sz w:val="28"/>
          <w:szCs w:val="28"/>
        </w:rPr>
        <w:t xml:space="preserve">, có đủ tiêu chuẩn quy định tại Khoản 2 Điều này, tán thành Điều lệ Hội, tự nguyện gia nhập Hội, có thể trở thành hội viên chính thức của </w:t>
      </w:r>
      <w:r w:rsidRPr="00C87C69">
        <w:rPr>
          <w:rFonts w:asciiTheme="majorHAnsi" w:hAnsiTheme="majorHAnsi" w:cstheme="majorHAnsi"/>
          <w:sz w:val="28"/>
          <w:szCs w:val="28"/>
        </w:rPr>
        <w:t>Hội.</w:t>
      </w:r>
    </w:p>
    <w:p w:rsidR="0078692D" w:rsidRPr="00C87C69" w:rsidRDefault="00C87C69" w:rsidP="0078692D">
      <w:pPr>
        <w:ind w:firstLine="567"/>
        <w:jc w:val="both"/>
        <w:rPr>
          <w:rFonts w:asciiTheme="majorHAnsi" w:hAnsiTheme="majorHAnsi" w:cstheme="majorHAnsi"/>
          <w:color w:val="FF0000"/>
          <w:sz w:val="28"/>
          <w:szCs w:val="28"/>
        </w:rPr>
      </w:pPr>
      <w:r w:rsidRPr="00C87C69">
        <w:rPr>
          <w:rFonts w:asciiTheme="majorHAnsi" w:hAnsiTheme="majorHAnsi" w:cstheme="majorHAnsi"/>
          <w:sz w:val="28"/>
          <w:szCs w:val="28"/>
        </w:rPr>
        <w:t xml:space="preserve">b) Hội viên liên kết (nếu có): </w:t>
      </w:r>
      <w:r w:rsidRPr="00C87C69">
        <w:rPr>
          <w:rFonts w:asciiTheme="majorHAnsi" w:hAnsiTheme="majorHAnsi" w:cstheme="majorHAnsi"/>
          <w:color w:val="FF0000"/>
          <w:sz w:val="28"/>
          <w:szCs w:val="28"/>
        </w:rPr>
        <w:t>Quy định cụ thể hội viên liên kết, hội viên danh dự (nếu có) phù hợp với quy định tại Điều 17 Nghi định số 45/2010/NĐ-CP</w:t>
      </w:r>
    </w:p>
    <w:p w:rsidR="0078692D" w:rsidRPr="00C87C69" w:rsidRDefault="0078692D" w:rsidP="0078692D">
      <w:pPr>
        <w:ind w:firstLine="567"/>
        <w:jc w:val="both"/>
        <w:rPr>
          <w:rFonts w:asciiTheme="majorHAnsi" w:hAnsiTheme="majorHAnsi" w:cstheme="majorHAnsi"/>
          <w:sz w:val="28"/>
          <w:szCs w:val="28"/>
        </w:rPr>
      </w:pPr>
      <w:r w:rsidRPr="00C87C69">
        <w:rPr>
          <w:rFonts w:asciiTheme="majorHAnsi" w:hAnsiTheme="majorHAnsi" w:cstheme="majorHAnsi"/>
          <w:sz w:val="28"/>
          <w:szCs w:val="28"/>
        </w:rPr>
        <w:t>c) Hội viên danh dự (nếu có)</w:t>
      </w:r>
      <w:r w:rsidR="00C87C69" w:rsidRPr="00C87C69">
        <w:rPr>
          <w:rFonts w:asciiTheme="majorHAnsi" w:hAnsiTheme="majorHAnsi" w:cstheme="majorHAnsi"/>
          <w:sz w:val="28"/>
          <w:szCs w:val="28"/>
        </w:rPr>
        <w:t xml:space="preserve">: </w:t>
      </w:r>
      <w:r w:rsidR="00C87C69" w:rsidRPr="00C87C69">
        <w:rPr>
          <w:rFonts w:asciiTheme="majorHAnsi" w:hAnsiTheme="majorHAnsi" w:cstheme="majorHAnsi"/>
          <w:color w:val="FF0000"/>
          <w:sz w:val="28"/>
          <w:szCs w:val="28"/>
        </w:rPr>
        <w:t>Quy định cụ thể hội viên liên kết, hội viên danh dự (nếu có) phù hợp với quy định tại Điều 17 Nghi định số 45/2010/NĐ-CP</w:t>
      </w:r>
    </w:p>
    <w:p w:rsidR="0078692D" w:rsidRPr="00C87C69" w:rsidRDefault="0078692D" w:rsidP="0078692D">
      <w:pPr>
        <w:ind w:firstLine="567"/>
        <w:jc w:val="both"/>
        <w:rPr>
          <w:rFonts w:asciiTheme="majorHAnsi" w:hAnsiTheme="majorHAnsi" w:cstheme="majorHAnsi"/>
          <w:color w:val="FF0000"/>
          <w:sz w:val="28"/>
          <w:szCs w:val="28"/>
        </w:rPr>
      </w:pPr>
      <w:r w:rsidRPr="00C87C69">
        <w:rPr>
          <w:rFonts w:asciiTheme="majorHAnsi" w:hAnsiTheme="majorHAnsi" w:cstheme="majorHAnsi"/>
          <w:sz w:val="28"/>
          <w:szCs w:val="28"/>
        </w:rPr>
        <w:t xml:space="preserve">2. Tiêu chuẩn hội viên chính thức: </w:t>
      </w:r>
      <w:r w:rsidR="00C87C69" w:rsidRPr="00C87C69">
        <w:rPr>
          <w:rFonts w:asciiTheme="majorHAnsi" w:hAnsiTheme="majorHAnsi" w:cstheme="majorHAnsi"/>
          <w:color w:val="FF0000"/>
          <w:sz w:val="28"/>
          <w:szCs w:val="28"/>
        </w:rPr>
        <w:t>Quy định cụ thể tiêu chuẩn hội viên chính thức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9. Quyền của hội viên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Được Hội bảo vệ quyền, lợi ích hợp pháp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Được Hội cung cấp thông tin liên quan đến lĩnh vực hoạt động của Hội, được tham gia các hoạt động do Hội tổ chức.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4. Được dự Đại hội, ứng cử, đề cử, bầu cử các cơ quan, các chức danh lãnh đạo và Ban Kiểm tra Hội theo quy định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5. Được giới thiệu hội viên mới.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6. Được khen thưởng theo quy định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7. Được cấp thẻ hội viên (nếu có).</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8. Được ra khỏi Hội khi xét thấy không thể tiếp tục là hội viên.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lastRenderedPageBreak/>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10. Nghĩa vụ của hội viên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Nghiêm chỉnh chấp hành chủ trương, đường lối của Đảng, chính sách, pháp luật của Nhà nước; chấp hành Điều lệ, quy định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Tham gia các hoạt động và sinh hoạt của Hội; đoàn kết, hợp tác với các hội viên khác để xây dựng Hội phát triển vững mạnh.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Bảo vệ uy tín của Hội, không được nhân danh Hội trong các quan hệ giao dịch, trừ khi được lãnh đạo Hội phân công bằng văn bản.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4. Thực hiện chế độ thông tin, báo cáo theo quy định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5. Đóng hội phí đầy đủ và đúng hạn theo quy định của Hội.</w:t>
      </w:r>
    </w:p>
    <w:p w:rsidR="00140EEA" w:rsidRPr="000F576C" w:rsidRDefault="0078692D" w:rsidP="00140EEA">
      <w:pPr>
        <w:ind w:firstLine="567"/>
        <w:jc w:val="both"/>
        <w:rPr>
          <w:rFonts w:asciiTheme="majorHAnsi" w:hAnsiTheme="majorHAnsi" w:cstheme="majorHAnsi"/>
          <w:b/>
          <w:bCs/>
          <w:sz w:val="28"/>
          <w:szCs w:val="28"/>
        </w:rPr>
      </w:pPr>
      <w:r w:rsidRPr="0078692D">
        <w:rPr>
          <w:rFonts w:asciiTheme="majorHAnsi" w:hAnsiTheme="majorHAnsi" w:cstheme="majorHAnsi"/>
          <w:b/>
          <w:bCs/>
          <w:sz w:val="28"/>
          <w:szCs w:val="28"/>
        </w:rPr>
        <w:t>Điều 11. Thủ tục, thẩm quyền kết nạp hội viên; thủ tục ra hội</w:t>
      </w:r>
    </w:p>
    <w:p w:rsidR="00C87C69" w:rsidRPr="00C87C69" w:rsidRDefault="00C87C69" w:rsidP="00C87C69">
      <w:pPr>
        <w:ind w:firstLine="567"/>
        <w:jc w:val="both"/>
        <w:rPr>
          <w:rFonts w:asciiTheme="majorHAnsi" w:hAnsiTheme="majorHAnsi" w:cstheme="majorHAnsi"/>
          <w:color w:val="FF0000"/>
          <w:sz w:val="28"/>
          <w:szCs w:val="28"/>
        </w:rPr>
      </w:pPr>
      <w:r w:rsidRPr="00C87C69">
        <w:rPr>
          <w:rFonts w:asciiTheme="majorHAnsi" w:hAnsiTheme="majorHAnsi" w:cstheme="majorHAnsi"/>
          <w:color w:val="FF0000"/>
          <w:sz w:val="28"/>
          <w:szCs w:val="28"/>
        </w:rPr>
        <w:t>Quy định cụ thể thủ tục, thẩm quyền kết nạp hội viên; thủ tục ra hội đối với hội viên;</w:t>
      </w:r>
    </w:p>
    <w:p w:rsidR="0078692D" w:rsidRPr="0078692D" w:rsidRDefault="0078692D" w:rsidP="00140EEA">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Chương IV</w:t>
      </w:r>
    </w:p>
    <w:p w:rsidR="0078692D" w:rsidRPr="0078692D" w:rsidRDefault="0078692D" w:rsidP="00140EEA">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TỔ CHỨC, HOẠT ĐỘNG</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12. Cơ cấu tổ chức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Ban Chấp hành (hoặc tên gọi khác).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Ban Thường vụ (hoặc tên gọi khác).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4. Ban Kiểm tra.</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5. Văn phòng, các ban chuyên môn (nếu có).</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6. Các tổ chức thuộc Hội (nếu có).</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13.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1. Cơ quan lãnh đạo cao nhất của Hội là Đại hội nhiệm kỳ hoặc Đại hội bất thường. Đại hội nhiệm kỳ được tổ chức </w:t>
      </w:r>
      <w:r w:rsidR="00C87C69" w:rsidRPr="00C87C69">
        <w:rPr>
          <w:rFonts w:asciiTheme="majorHAnsi" w:hAnsiTheme="majorHAnsi" w:cstheme="majorHAnsi"/>
          <w:color w:val="FF0000"/>
          <w:sz w:val="28"/>
          <w:szCs w:val="28"/>
        </w:rPr>
        <w:t>05 năm</w:t>
      </w:r>
      <w:r w:rsidRPr="00C87C69">
        <w:rPr>
          <w:rFonts w:asciiTheme="majorHAnsi" w:hAnsiTheme="majorHAnsi" w:cstheme="majorHAnsi"/>
          <w:color w:val="FF0000"/>
          <w:sz w:val="28"/>
          <w:szCs w:val="28"/>
        </w:rPr>
        <w:t xml:space="preserve"> </w:t>
      </w:r>
      <w:r w:rsidRPr="0078692D">
        <w:rPr>
          <w:rFonts w:asciiTheme="majorHAnsi" w:hAnsiTheme="majorHAnsi" w:cstheme="majorHAnsi"/>
          <w:sz w:val="28"/>
          <w:szCs w:val="28"/>
        </w:rPr>
        <w:t>một lần. Đại hội bất thường được triệu tập khi ít nhất có 2/3 (hai phần ba) tổng số ủy viên Ban Chấp hành hoặc có ít nhất 1/2 (một phần hai) tổng số hội viên chính thức đề nghị.</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Nhiệm vụ của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a) Thảo luận và thông qua Báo cáo tổng kết nhiệm kỳ; Phương hướng, nhiệm vụ nhiệm kỳ mới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b) Thảo luận và thông qua Điều lệ; Điều lệ (sửa đổi, bổ sung); đổi tên, chia, tách, sáp nhập, hợp nhất, giải thể Hội (nếu có);</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c) Thảo luận, góp ý kiến vào Báo cáo kiểm điểm của Ban Chấp hành và Báo cáo tài chính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d) Bầu Ban Chấp hành và Ban Kiểm tra;</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đ) Các nội dung khác (nếu có);</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e) Thông qua nghị quyết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4. Nguyên tắc biểu quyết tại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lastRenderedPageBreak/>
        <w:t>a) Đại hội có thể biểu quyết bằng hình thức giơ tay hoặc bỏ phiếu kín. Việc quy định hình thức biểu quyết do Đại hội quyết định;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b) Việc biểu quyết thông qua các quyết định của Đại hội phải được quá 1/2 (một phần hai) đại biểu chính thức có mặt tại Đại hội tán thành.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14. Ban Chấp hành Hội (hoặc tên gọi khác)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Nhiệm vụ và quyền hạn của Ban Chấp 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a) Tổ chức triển khai thực hiện nghị quyết Đại hội, Điều lệ Hội, lãnh đạo mọi hoạt động của Hội giữa hai kỳ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b) Chuẩn bị và quyết định triệu tập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c) Quyết định chương trình, kế hoạch công tác hàng năm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đ) Bầu, miễn nhiệm Chủ tịch, các Phó Chủ tịch, ủy viên Ban Thường vụ, bầu bổ sung ủy viên Ban Chấp hành, Ban Kiểm tra. Số ủy viên Ban Chấp hành bầu bổ sung không được quá </w:t>
      </w:r>
      <w:r w:rsidR="00C87C69" w:rsidRPr="00C87C69">
        <w:rPr>
          <w:rFonts w:asciiTheme="majorHAnsi" w:hAnsiTheme="majorHAnsi" w:cstheme="majorHAnsi"/>
          <w:color w:val="FF0000"/>
          <w:sz w:val="28"/>
          <w:szCs w:val="28"/>
        </w:rPr>
        <w:t>1/3 (một phần ba)</w:t>
      </w:r>
      <w:r w:rsidRPr="00C87C69">
        <w:rPr>
          <w:rFonts w:asciiTheme="majorHAnsi" w:hAnsiTheme="majorHAnsi" w:cstheme="majorHAnsi"/>
          <w:color w:val="FF0000"/>
          <w:sz w:val="28"/>
          <w:szCs w:val="28"/>
        </w:rPr>
        <w:t xml:space="preserve"> </w:t>
      </w:r>
      <w:r w:rsidRPr="0078692D">
        <w:rPr>
          <w:rFonts w:asciiTheme="majorHAnsi" w:hAnsiTheme="majorHAnsi" w:cstheme="majorHAnsi"/>
          <w:sz w:val="28"/>
          <w:szCs w:val="28"/>
        </w:rPr>
        <w:t>so với số lượng ủy viên Ban Chấp hành đã được Đại hội quyết định.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Nguyên tắc hoạt động của Ban Chấp 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a) Ban Chấp hành hoạt động theo Quy chế của Ban Chấp hành, tuân thủ quy định của pháp luật và Điều lệ Hội;</w:t>
      </w:r>
    </w:p>
    <w:p w:rsidR="0078692D" w:rsidRPr="0078692D" w:rsidRDefault="00187CF7" w:rsidP="0078692D">
      <w:pPr>
        <w:ind w:firstLine="567"/>
        <w:jc w:val="both"/>
        <w:rPr>
          <w:rFonts w:asciiTheme="majorHAnsi" w:hAnsiTheme="majorHAnsi" w:cstheme="majorHAnsi"/>
          <w:sz w:val="28"/>
          <w:szCs w:val="28"/>
        </w:rPr>
      </w:pPr>
      <w:r>
        <w:rPr>
          <w:rFonts w:asciiTheme="majorHAnsi" w:hAnsiTheme="majorHAnsi" w:cstheme="majorHAnsi"/>
          <w:sz w:val="28"/>
          <w:szCs w:val="28"/>
        </w:rPr>
        <w:t xml:space="preserve">b) Ban Chấp hành mỗi năm họp </w:t>
      </w:r>
      <w:r w:rsidRPr="00187CF7">
        <w:rPr>
          <w:rFonts w:asciiTheme="majorHAnsi" w:hAnsiTheme="majorHAnsi" w:cstheme="majorHAnsi"/>
          <w:color w:val="FF0000"/>
          <w:sz w:val="28"/>
          <w:szCs w:val="28"/>
        </w:rPr>
        <w:t>một</w:t>
      </w:r>
      <w:r w:rsidR="0078692D" w:rsidRPr="0078692D">
        <w:rPr>
          <w:rFonts w:asciiTheme="majorHAnsi" w:hAnsiTheme="majorHAnsi" w:cstheme="majorHAnsi"/>
          <w:sz w:val="28"/>
          <w:szCs w:val="28"/>
        </w:rPr>
        <w:t xml:space="preserve"> lần, có thể họp bất thường khi có yêu cầu của Ban Thường vụ hoặc trên</w:t>
      </w:r>
      <w:r>
        <w:rPr>
          <w:rFonts w:asciiTheme="majorHAnsi" w:hAnsiTheme="majorHAnsi" w:cstheme="majorHAnsi"/>
          <w:sz w:val="28"/>
          <w:szCs w:val="28"/>
        </w:rPr>
        <w:t xml:space="preserve"> </w:t>
      </w:r>
      <w:r w:rsidRPr="00187CF7">
        <w:rPr>
          <w:rFonts w:asciiTheme="majorHAnsi" w:hAnsiTheme="majorHAnsi" w:cstheme="majorHAnsi"/>
          <w:color w:val="FF0000"/>
          <w:sz w:val="28"/>
          <w:szCs w:val="28"/>
        </w:rPr>
        <w:t>½ (một phần hai)</w:t>
      </w:r>
      <w:r w:rsidR="0078692D" w:rsidRPr="00187CF7">
        <w:rPr>
          <w:rFonts w:asciiTheme="majorHAnsi" w:hAnsiTheme="majorHAnsi" w:cstheme="majorHAnsi"/>
          <w:color w:val="FF0000"/>
          <w:sz w:val="28"/>
          <w:szCs w:val="28"/>
        </w:rPr>
        <w:t xml:space="preserve"> </w:t>
      </w:r>
      <w:r w:rsidR="0078692D" w:rsidRPr="0078692D">
        <w:rPr>
          <w:rFonts w:asciiTheme="majorHAnsi" w:hAnsiTheme="majorHAnsi" w:cstheme="majorHAnsi"/>
          <w:sz w:val="28"/>
          <w:szCs w:val="28"/>
        </w:rPr>
        <w:t>tổng số ủy viên Ban Chấp 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c) Các cuộc họp của Ban Chấp hành là hợp lệ khi có </w:t>
      </w:r>
      <w:r w:rsidR="00187CF7" w:rsidRPr="00187CF7">
        <w:rPr>
          <w:rFonts w:asciiTheme="majorHAnsi" w:hAnsiTheme="majorHAnsi" w:cstheme="majorHAnsi"/>
          <w:color w:val="FF0000"/>
          <w:sz w:val="28"/>
          <w:szCs w:val="28"/>
        </w:rPr>
        <w:t xml:space="preserve">½ (một phần hai) </w:t>
      </w:r>
      <w:r w:rsidRPr="0078692D">
        <w:rPr>
          <w:rFonts w:asciiTheme="majorHAnsi" w:hAnsiTheme="majorHAnsi" w:cstheme="majorHAnsi"/>
          <w:sz w:val="28"/>
          <w:szCs w:val="28"/>
        </w:rPr>
        <w:t>ủy viên Ban Chấp hành tham gia dự họp. Ban Chấp hành có thể biểu quyết bằng hình thức giơ tay hoặc bỏ phiếu kín. Việc quy định hình thức biểu quyết do Ban Chấp hành quyết định;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d) Các nghị quyết, quyết định của Ban Chấp hành được thông qua khi có trên </w:t>
      </w:r>
      <w:r w:rsidR="00187CF7" w:rsidRPr="00187CF7">
        <w:rPr>
          <w:rFonts w:asciiTheme="majorHAnsi" w:hAnsiTheme="majorHAnsi" w:cstheme="majorHAnsi"/>
          <w:color w:val="FF0000"/>
          <w:sz w:val="28"/>
          <w:szCs w:val="28"/>
        </w:rPr>
        <w:t>½ (một phần hai)</w:t>
      </w:r>
      <w:r w:rsidRPr="0078692D">
        <w:rPr>
          <w:rFonts w:asciiTheme="majorHAnsi" w:hAnsiTheme="majorHAnsi" w:cstheme="majorHAnsi"/>
          <w:sz w:val="28"/>
          <w:szCs w:val="28"/>
        </w:rPr>
        <w:t xml:space="preserve"> tổng số ủy viên Ban Chấp hành dự họp biểu quyết tán thành. Trong trường hợp số ý kiến tán thành và không tán thành ngang nhau thì quyết định thuộc về bên có ý kiến của Chủ tịch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15. Ban Thường vụ Hội</w:t>
      </w:r>
      <w:r w:rsidRPr="0078692D">
        <w:rPr>
          <w:rFonts w:asciiTheme="majorHAnsi" w:hAnsiTheme="majorHAnsi" w:cstheme="majorHAnsi"/>
          <w:sz w:val="28"/>
          <w:szCs w:val="28"/>
        </w:rPr>
        <w:t xml:space="preserve"> (hoặc tên gọi khác)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Nhiệm vụ và quyền hạn của Ban Thuờng vụ:</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lastRenderedPageBreak/>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b) Chuẩn bị nội dung và quyết định triệu tập họp Ban Chấp 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Nguyên tắc hoạt động của Ban Thường vụ:</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a) Ban Thường vụ hoạt động theo Quy chế do Ban Chấp hành ban hành, tuân thủ quy định của pháp luật và Điều lệ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b) Ban Thường vụ</w:t>
      </w:r>
      <w:r w:rsidR="00187CF7">
        <w:rPr>
          <w:rFonts w:asciiTheme="majorHAnsi" w:hAnsiTheme="majorHAnsi" w:cstheme="majorHAnsi"/>
          <w:sz w:val="28"/>
          <w:szCs w:val="28"/>
        </w:rPr>
        <w:t xml:space="preserve"> mỗi </w:t>
      </w:r>
      <w:r w:rsidR="00187CF7" w:rsidRPr="00187CF7">
        <w:rPr>
          <w:rFonts w:asciiTheme="majorHAnsi" w:hAnsiTheme="majorHAnsi" w:cstheme="majorHAnsi"/>
          <w:color w:val="FF0000"/>
          <w:sz w:val="28"/>
          <w:szCs w:val="28"/>
        </w:rPr>
        <w:t>năm</w:t>
      </w:r>
      <w:r w:rsidRPr="0078692D">
        <w:rPr>
          <w:rFonts w:asciiTheme="majorHAnsi" w:hAnsiTheme="majorHAnsi" w:cstheme="majorHAnsi"/>
          <w:sz w:val="28"/>
          <w:szCs w:val="28"/>
        </w:rPr>
        <w:t xml:space="preserve"> họp</w:t>
      </w:r>
      <w:r w:rsidR="00187CF7">
        <w:rPr>
          <w:rFonts w:asciiTheme="majorHAnsi" w:hAnsiTheme="majorHAnsi" w:cstheme="majorHAnsi"/>
          <w:sz w:val="28"/>
          <w:szCs w:val="28"/>
        </w:rPr>
        <w:t xml:space="preserve"> </w:t>
      </w:r>
      <w:r w:rsidR="00187CF7" w:rsidRPr="00187CF7">
        <w:rPr>
          <w:rFonts w:asciiTheme="majorHAnsi" w:hAnsiTheme="majorHAnsi" w:cstheme="majorHAnsi"/>
          <w:color w:val="FF0000"/>
          <w:sz w:val="28"/>
          <w:szCs w:val="28"/>
        </w:rPr>
        <w:t>hai</w:t>
      </w:r>
      <w:r w:rsidRPr="0078692D">
        <w:rPr>
          <w:rFonts w:asciiTheme="majorHAnsi" w:hAnsiTheme="majorHAnsi" w:cstheme="majorHAnsi"/>
          <w:sz w:val="28"/>
          <w:szCs w:val="28"/>
        </w:rPr>
        <w:t xml:space="preserve"> lần, có thể họp bất thường khi có yêu </w:t>
      </w:r>
      <w:r w:rsidR="00187CF7">
        <w:rPr>
          <w:rFonts w:asciiTheme="majorHAnsi" w:hAnsiTheme="majorHAnsi" w:cstheme="majorHAnsi"/>
          <w:sz w:val="28"/>
          <w:szCs w:val="28"/>
        </w:rPr>
        <w:t xml:space="preserve">cầu của Chủ tịch Hội hoặc trên </w:t>
      </w:r>
      <w:r w:rsidR="00187CF7" w:rsidRPr="00187CF7">
        <w:rPr>
          <w:rFonts w:asciiTheme="majorHAnsi" w:hAnsiTheme="majorHAnsi" w:cstheme="majorHAnsi"/>
          <w:color w:val="FF0000"/>
          <w:sz w:val="28"/>
          <w:szCs w:val="28"/>
        </w:rPr>
        <w:t>½ (một phần hai)</w:t>
      </w:r>
      <w:r w:rsidRPr="0078692D">
        <w:rPr>
          <w:rFonts w:asciiTheme="majorHAnsi" w:hAnsiTheme="majorHAnsi" w:cstheme="majorHAnsi"/>
          <w:sz w:val="28"/>
          <w:szCs w:val="28"/>
        </w:rPr>
        <w:t xml:space="preserve"> tổng số ủy viên Ban Thường vụ;</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c) Các cuộc họp của Ban Thường vụ là hợp lệ khi có </w:t>
      </w:r>
      <w:r w:rsidR="00187CF7" w:rsidRPr="00187CF7">
        <w:rPr>
          <w:rFonts w:asciiTheme="majorHAnsi" w:hAnsiTheme="majorHAnsi" w:cstheme="majorHAnsi"/>
          <w:color w:val="FF0000"/>
          <w:sz w:val="28"/>
          <w:szCs w:val="28"/>
        </w:rPr>
        <w:t>trên</w:t>
      </w:r>
      <w:r w:rsidR="00187CF7">
        <w:rPr>
          <w:rFonts w:asciiTheme="majorHAnsi" w:hAnsiTheme="majorHAnsi" w:cstheme="majorHAnsi"/>
          <w:sz w:val="28"/>
          <w:szCs w:val="28"/>
        </w:rPr>
        <w:t xml:space="preserve"> </w:t>
      </w:r>
      <w:r w:rsidR="00187CF7" w:rsidRPr="00187CF7">
        <w:rPr>
          <w:rFonts w:asciiTheme="majorHAnsi" w:hAnsiTheme="majorHAnsi" w:cstheme="majorHAnsi"/>
          <w:color w:val="FF0000"/>
          <w:sz w:val="28"/>
          <w:szCs w:val="28"/>
        </w:rPr>
        <w:t>½ (một phần hai)</w:t>
      </w:r>
      <w:r w:rsidRPr="0078692D">
        <w:rPr>
          <w:rFonts w:asciiTheme="majorHAnsi" w:hAnsiTheme="majorHAnsi" w:cstheme="majorHAnsi"/>
          <w:sz w:val="28"/>
          <w:szCs w:val="28"/>
        </w:rPr>
        <w:t xml:space="preserve"> ủy viên Ban Thường vụ tham gia dự họp. Ban Thường vụ có thể biểu quyết bằng hình thức giơ tay hoặc bỏ phiếu kín. Việc quy định hình thức biểu quyết do Ban Thường vụ quyết định;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d) Các nghị quyết, quyết định của Ban Thường vụ được thông qua khi có </w:t>
      </w:r>
      <w:r w:rsidR="00187CF7" w:rsidRPr="00187CF7">
        <w:rPr>
          <w:rFonts w:asciiTheme="majorHAnsi" w:hAnsiTheme="majorHAnsi" w:cstheme="majorHAnsi"/>
          <w:color w:val="FF0000"/>
          <w:sz w:val="28"/>
          <w:szCs w:val="28"/>
        </w:rPr>
        <w:t>trên</w:t>
      </w:r>
      <w:r w:rsidR="00187CF7">
        <w:rPr>
          <w:rFonts w:asciiTheme="majorHAnsi" w:hAnsiTheme="majorHAnsi" w:cstheme="majorHAnsi"/>
          <w:sz w:val="28"/>
          <w:szCs w:val="28"/>
        </w:rPr>
        <w:t xml:space="preserve"> </w:t>
      </w:r>
      <w:r w:rsidR="00187CF7" w:rsidRPr="00187CF7">
        <w:rPr>
          <w:rFonts w:asciiTheme="majorHAnsi" w:hAnsiTheme="majorHAnsi" w:cstheme="majorHAnsi"/>
          <w:color w:val="FF0000"/>
          <w:sz w:val="28"/>
          <w:szCs w:val="28"/>
        </w:rPr>
        <w:t>½ (một phần hai)</w:t>
      </w:r>
      <w:r w:rsidR="00187CF7">
        <w:rPr>
          <w:rFonts w:asciiTheme="majorHAnsi" w:hAnsiTheme="majorHAnsi" w:cstheme="majorHAnsi"/>
          <w:color w:val="FF0000"/>
          <w:sz w:val="28"/>
          <w:szCs w:val="28"/>
        </w:rPr>
        <w:t xml:space="preserve"> </w:t>
      </w:r>
      <w:r w:rsidRPr="0078692D">
        <w:rPr>
          <w:rFonts w:asciiTheme="majorHAnsi" w:hAnsiTheme="majorHAnsi" w:cstheme="majorHAnsi"/>
          <w:sz w:val="28"/>
          <w:szCs w:val="28"/>
        </w:rPr>
        <w:t>tổng số ủy viên Ban Thường vụ dự họp biểu quyết tán thành. Trong trường hợp số ý kiến tán thành và không tán thành ngang nhau thì quyết định thuộc về bên có ý kiến của Chủ tịch Hội.</w:t>
      </w:r>
    </w:p>
    <w:p w:rsidR="00C87C69" w:rsidRPr="00C87C69" w:rsidRDefault="0078692D" w:rsidP="0078692D">
      <w:pPr>
        <w:ind w:firstLine="567"/>
        <w:jc w:val="both"/>
        <w:rPr>
          <w:rFonts w:asciiTheme="majorHAnsi" w:hAnsiTheme="majorHAnsi" w:cstheme="majorHAnsi"/>
          <w:color w:val="FF0000"/>
          <w:sz w:val="28"/>
          <w:szCs w:val="28"/>
        </w:rPr>
      </w:pPr>
      <w:r w:rsidRPr="0078692D">
        <w:rPr>
          <w:rFonts w:asciiTheme="majorHAnsi" w:hAnsiTheme="majorHAnsi" w:cstheme="majorHAnsi"/>
          <w:b/>
          <w:bCs/>
          <w:sz w:val="28"/>
          <w:szCs w:val="28"/>
        </w:rPr>
        <w:t xml:space="preserve">Điều 16. </w:t>
      </w:r>
      <w:r w:rsidR="00C87C69" w:rsidRPr="00C87C69">
        <w:rPr>
          <w:rFonts w:asciiTheme="majorHAnsi" w:hAnsiTheme="majorHAnsi" w:cstheme="majorHAnsi"/>
          <w:color w:val="FF0000"/>
          <w:sz w:val="28"/>
          <w:szCs w:val="28"/>
        </w:rPr>
        <w:t>Các tổ chức khác: Thường trực hội, ban thư ký... (nếu có);</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17. Ban Kiểm tra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Nhiệm vụ và quyền hạn của Ban Kiểm tra:</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b) Xem xét, giải quyết đơn, thư kiến nghị, khiếu nại, tố cáo của tổ chức, hội viên và công dân gửi đến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Nguyên tắc hoạt động của Ban Kiểm tra: Ban Kiểm tra hoạt động theo quy chế do Ban Chấp hành ban hành, tuân thủ quy định của pháp luật và Điều lệ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18. Chủ tịch, Phó Chủ tịch Hội (hoặc tên gọi khác)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Nhiệm vụ, quyền hạn của Chủ tịch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a) Thực hiện nhiệm vụ, quyền hạn theo Quy chế hoạt động của Ban Chấp hành, Ban Thường vụ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lastRenderedPageBreak/>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c) Chủ trì các phiên họp của Ban Chấp hành; chỉ đạo chuẩn bị, triệu tập và chủ trì các cuộc họp của Ban Thường vụ;</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d) Thay mặt Ban Chấp hành, Ban Thường vụ ký các văn bản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đ) Khi Chủ tịch Hội vắng mặt, việc chỉ đạo, điều hành giải quyết công việc của Hội được ủy quyền bằng văn bản cho một Phó Chủ tịch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Phó Chủ tịch Hội do Ban Chấp hành bầu trong số các ủy viên Ban Chấp hành Hội. Tiêu chuẩn Phó Chủ tịch Hội do Ban Chấp hành Hội quy định.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187CF7" w:rsidRPr="00187CF7" w:rsidRDefault="00140EEA" w:rsidP="00140EEA">
      <w:pPr>
        <w:ind w:firstLine="567"/>
        <w:jc w:val="both"/>
        <w:rPr>
          <w:rFonts w:asciiTheme="majorHAnsi" w:hAnsiTheme="majorHAnsi" w:cstheme="majorHAnsi"/>
          <w:color w:val="FF0000"/>
          <w:sz w:val="28"/>
          <w:szCs w:val="28"/>
        </w:rPr>
      </w:pPr>
      <w:r w:rsidRPr="0078692D">
        <w:rPr>
          <w:rFonts w:asciiTheme="majorHAnsi" w:hAnsiTheme="majorHAnsi" w:cstheme="majorHAnsi"/>
          <w:b/>
          <w:bCs/>
          <w:sz w:val="28"/>
          <w:szCs w:val="28"/>
        </w:rPr>
        <w:t>Điều 1</w:t>
      </w:r>
      <w:r w:rsidRPr="000F576C">
        <w:rPr>
          <w:rFonts w:asciiTheme="majorHAnsi" w:hAnsiTheme="majorHAnsi" w:cstheme="majorHAnsi"/>
          <w:b/>
          <w:bCs/>
          <w:sz w:val="28"/>
          <w:szCs w:val="28"/>
        </w:rPr>
        <w:t>9</w:t>
      </w:r>
      <w:r w:rsidRPr="0078692D">
        <w:rPr>
          <w:rFonts w:asciiTheme="majorHAnsi" w:hAnsiTheme="majorHAnsi" w:cstheme="majorHAnsi"/>
          <w:b/>
          <w:bCs/>
          <w:sz w:val="28"/>
          <w:szCs w:val="28"/>
        </w:rPr>
        <w:t xml:space="preserve">. </w:t>
      </w:r>
      <w:r w:rsidR="00187CF7">
        <w:rPr>
          <w:rFonts w:asciiTheme="majorHAnsi" w:hAnsiTheme="majorHAnsi" w:cstheme="majorHAnsi"/>
          <w:b/>
          <w:bCs/>
          <w:sz w:val="28"/>
          <w:szCs w:val="28"/>
        </w:rPr>
        <w:t xml:space="preserve"> </w:t>
      </w:r>
      <w:r w:rsidR="00187CF7" w:rsidRPr="00187CF7">
        <w:rPr>
          <w:rFonts w:asciiTheme="majorHAnsi" w:hAnsiTheme="majorHAnsi" w:cstheme="majorHAnsi"/>
          <w:color w:val="FF0000"/>
          <w:sz w:val="28"/>
          <w:szCs w:val="28"/>
        </w:rPr>
        <w:t>Các chức danh khác: Tổng thư ký, thư ký... (nếu có);</w:t>
      </w:r>
    </w:p>
    <w:p w:rsidR="00187CF7" w:rsidRDefault="00187CF7" w:rsidP="00140EEA">
      <w:pPr>
        <w:ind w:firstLine="567"/>
        <w:jc w:val="center"/>
        <w:rPr>
          <w:rFonts w:asciiTheme="majorHAnsi" w:hAnsiTheme="majorHAnsi" w:cstheme="majorHAnsi"/>
          <w:b/>
          <w:bCs/>
          <w:sz w:val="28"/>
          <w:szCs w:val="28"/>
        </w:rPr>
      </w:pPr>
    </w:p>
    <w:p w:rsidR="0078692D" w:rsidRPr="0078692D" w:rsidRDefault="0078692D" w:rsidP="00140EEA">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Chương V</w:t>
      </w:r>
    </w:p>
    <w:p w:rsidR="0078692D" w:rsidRPr="000F576C" w:rsidRDefault="0078692D" w:rsidP="00140EEA">
      <w:pPr>
        <w:ind w:firstLine="567"/>
        <w:jc w:val="center"/>
        <w:rPr>
          <w:rFonts w:asciiTheme="majorHAnsi" w:hAnsiTheme="majorHAnsi" w:cstheme="majorHAnsi"/>
          <w:b/>
          <w:bCs/>
          <w:sz w:val="28"/>
          <w:szCs w:val="28"/>
        </w:rPr>
      </w:pPr>
      <w:r w:rsidRPr="0078692D">
        <w:rPr>
          <w:rFonts w:asciiTheme="majorHAnsi" w:hAnsiTheme="majorHAnsi" w:cstheme="majorHAnsi"/>
          <w:b/>
          <w:bCs/>
          <w:sz w:val="28"/>
          <w:szCs w:val="28"/>
        </w:rPr>
        <w:t>CHIA, TÁCH; SÁP NHẬP; HỢP NHẤT; ĐỔI TÊN VÀ GIẢI THỂ</w:t>
      </w:r>
    </w:p>
    <w:p w:rsidR="00140EEA" w:rsidRPr="000F576C" w:rsidRDefault="00140EEA" w:rsidP="00140EEA">
      <w:pPr>
        <w:ind w:firstLine="567"/>
        <w:jc w:val="center"/>
        <w:rPr>
          <w:rFonts w:asciiTheme="majorHAnsi" w:hAnsiTheme="majorHAnsi" w:cstheme="majorHAnsi"/>
          <w:sz w:val="28"/>
          <w:szCs w:val="28"/>
        </w:rPr>
      </w:pP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20. Chia, tách; sáp nhập; hợp nhất và đổi tên và giải thể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78692D" w:rsidRPr="0078692D" w:rsidRDefault="0078692D" w:rsidP="00140EEA">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Chương VI</w:t>
      </w:r>
    </w:p>
    <w:p w:rsidR="0078692D" w:rsidRPr="0078692D" w:rsidRDefault="0078692D" w:rsidP="00140EEA">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TÀI CHÍNH VÀ TÀI SẢN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21. Tài chính, tài sản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Tài chính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a) Nguồn thu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Lệ phí gia nhập Hội, hội phí hàng năm của hội viên;</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Thu từ các hoạt động của Hội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Tiền tài trợ, ủng hộ của tổ chức, cá nhân trong và ngoài nước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Hỗ trợ của Nhà nước gắn với nhiệm vụ được giao (nếu có);</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Các khoản thu hợp pháp khác;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b) Các khoản chi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Chi hoạt động thực hiện nhiệm vụ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Chi thuê trụ sở làm việc, mua sắm phương tiện làm việc;</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Chi thực hiện chế độ, chính sách đối với những người làm việc tại Hội theo quy định của Ban Chấp hành Hội phù hợp với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lastRenderedPageBreak/>
        <w:t>- Chi khen thưởng và các khoản chi khác theo quy định của Ban Chấp 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22. Quản lý, sử dụng tài chính, tài sản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Tài chính, tải sản của Hội chỉ được sử dụng cho các hoạt động của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Tài chính, tài sản của Hội khi chia, tách; sáp nhập; hợp nhất và giải thể được giải quyết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78692D" w:rsidRPr="0078692D" w:rsidRDefault="0078692D" w:rsidP="00140EEA">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Chương VII</w:t>
      </w:r>
    </w:p>
    <w:p w:rsidR="0078692D" w:rsidRPr="0078692D" w:rsidRDefault="0078692D" w:rsidP="00140EEA">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KHEN THƯỞNG, KỶ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23. Khen thưởng</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Tổ chức, đơn vị thuộc Hội, hội viên có thành tích xuất sắc được Hội khen thưởng hoặc được Hội đề nghị cơ quan, tổ chức có thẩm quyền khen thưởng theo quy định của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Ban Chấp hành Hội quy định cụ thể hình thức, thẩm quyền, thủ tục khen thưởng trong nội bộ Hội theo quy định của pháp luật và Điều lệ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24. Kỷ luật</w:t>
      </w:r>
    </w:p>
    <w:p w:rsidR="00251656"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1. Tổ chức, đơn vị thuộc Hội, hội viên vi phạm pháp luật; vi phạm Điều lệ, quy định, quy chế hoạt động của Hội thì bị xem xét, thi hành kỷ luật bằng các hình thức: </w:t>
      </w:r>
    </w:p>
    <w:p w:rsidR="00251656" w:rsidRPr="00251656" w:rsidRDefault="00251656" w:rsidP="00251656">
      <w:pPr>
        <w:numPr>
          <w:ilvl w:val="0"/>
          <w:numId w:val="1"/>
        </w:numPr>
        <w:tabs>
          <w:tab w:val="left" w:pos="851"/>
        </w:tabs>
        <w:spacing w:before="60" w:after="60"/>
        <w:ind w:left="0" w:firstLine="567"/>
        <w:jc w:val="both"/>
        <w:rPr>
          <w:color w:val="FF0000"/>
          <w:sz w:val="28"/>
          <w:szCs w:val="28"/>
        </w:rPr>
      </w:pPr>
      <w:r w:rsidRPr="00251656">
        <w:rPr>
          <w:color w:val="FF0000"/>
          <w:sz w:val="28"/>
          <w:szCs w:val="28"/>
        </w:rPr>
        <w:t>Với tập thể: Khiển trách, cảnh cáo;</w:t>
      </w:r>
    </w:p>
    <w:p w:rsidR="00251656" w:rsidRPr="00251656" w:rsidRDefault="00251656" w:rsidP="00251656">
      <w:pPr>
        <w:numPr>
          <w:ilvl w:val="0"/>
          <w:numId w:val="1"/>
        </w:numPr>
        <w:tabs>
          <w:tab w:val="left" w:pos="851"/>
        </w:tabs>
        <w:spacing w:before="60" w:after="60"/>
        <w:ind w:left="0" w:firstLine="567"/>
        <w:jc w:val="both"/>
        <w:rPr>
          <w:color w:val="FF0000"/>
          <w:sz w:val="28"/>
          <w:szCs w:val="26"/>
        </w:rPr>
      </w:pPr>
      <w:r w:rsidRPr="00251656">
        <w:rPr>
          <w:color w:val="FF0000"/>
          <w:sz w:val="28"/>
          <w:szCs w:val="28"/>
        </w:rPr>
        <w:t>Với cá nhân: khiển trách, cảnh cáo, bãi miễn chức vụ; xóa tên khỏi danh sách hội viên; buộc bồi thường thiệt hại. Trường hợp có hành vi vi phạm pháp luật thì đề nghị cơ quan có thẩm quyền điều tra và xử lý theo pháp luật.</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2. Ban Chấp hành Hội quy định cụ thể thẩm quyền, quy trình xem xét kỷ luật trong nội bộ Hội theo quy định của pháp luật và Điều lệ Hội.</w:t>
      </w:r>
    </w:p>
    <w:p w:rsidR="0078692D" w:rsidRPr="0078692D" w:rsidRDefault="0078692D" w:rsidP="00140EEA">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Chương VIII</w:t>
      </w:r>
    </w:p>
    <w:p w:rsidR="0078692D" w:rsidRPr="0078692D" w:rsidRDefault="0078692D" w:rsidP="00140EEA">
      <w:pPr>
        <w:ind w:firstLine="567"/>
        <w:jc w:val="center"/>
        <w:rPr>
          <w:rFonts w:asciiTheme="majorHAnsi" w:hAnsiTheme="majorHAnsi" w:cstheme="majorHAnsi"/>
          <w:sz w:val="28"/>
          <w:szCs w:val="28"/>
        </w:rPr>
      </w:pPr>
      <w:r w:rsidRPr="0078692D">
        <w:rPr>
          <w:rFonts w:asciiTheme="majorHAnsi" w:hAnsiTheme="majorHAnsi" w:cstheme="majorHAnsi"/>
          <w:b/>
          <w:bCs/>
          <w:sz w:val="28"/>
          <w:szCs w:val="28"/>
        </w:rPr>
        <w:t>ĐIỀU KHOẢN THI 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25. Sửa đổi, bổ sung Điều lệ Hội</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Chỉ có Đại hội </w:t>
      </w:r>
      <w:r w:rsidRPr="00251656">
        <w:rPr>
          <w:rFonts w:asciiTheme="majorHAnsi" w:hAnsiTheme="majorHAnsi" w:cstheme="majorHAnsi"/>
          <w:color w:val="FF0000"/>
          <w:sz w:val="28"/>
          <w:szCs w:val="28"/>
        </w:rPr>
        <w:t xml:space="preserve">Hội </w:t>
      </w:r>
      <w:r w:rsidR="00251656" w:rsidRPr="00251656">
        <w:rPr>
          <w:rFonts w:asciiTheme="majorHAnsi" w:hAnsiTheme="majorHAnsi" w:cstheme="majorHAnsi"/>
          <w:color w:val="FF0000"/>
          <w:sz w:val="28"/>
          <w:szCs w:val="28"/>
        </w:rPr>
        <w:t>Nạn nhân chất độc da cam/dioxin</w:t>
      </w:r>
      <w:r w:rsidR="00251656">
        <w:rPr>
          <w:rFonts w:asciiTheme="majorHAnsi" w:hAnsiTheme="majorHAnsi" w:cstheme="majorHAnsi"/>
          <w:sz w:val="28"/>
          <w:szCs w:val="28"/>
        </w:rPr>
        <w:t xml:space="preserve"> </w:t>
      </w:r>
      <w:r w:rsidR="00251656" w:rsidRPr="00251656">
        <w:rPr>
          <w:rFonts w:asciiTheme="majorHAnsi" w:hAnsiTheme="majorHAnsi" w:cstheme="majorHAnsi"/>
          <w:color w:val="FF0000"/>
          <w:sz w:val="28"/>
          <w:szCs w:val="28"/>
        </w:rPr>
        <w:t>phường A</w:t>
      </w:r>
      <w:r w:rsidRPr="00251656">
        <w:rPr>
          <w:rFonts w:asciiTheme="majorHAnsi" w:hAnsiTheme="majorHAnsi" w:cstheme="majorHAnsi"/>
          <w:color w:val="FF0000"/>
          <w:sz w:val="28"/>
          <w:szCs w:val="28"/>
        </w:rPr>
        <w:t xml:space="preserve"> </w:t>
      </w:r>
      <w:r w:rsidRPr="0078692D">
        <w:rPr>
          <w:rFonts w:asciiTheme="majorHAnsi" w:hAnsiTheme="majorHAnsi" w:cstheme="majorHAnsi"/>
          <w:sz w:val="28"/>
          <w:szCs w:val="28"/>
        </w:rPr>
        <w:t>mới có quyền sửa đổi, bổ sung Điều lệ này. Việc sửa đổi, bổ sung Điều lệ Hội phải được</w:t>
      </w:r>
      <w:r w:rsidR="00251656">
        <w:rPr>
          <w:rFonts w:asciiTheme="majorHAnsi" w:hAnsiTheme="majorHAnsi" w:cstheme="majorHAnsi"/>
          <w:sz w:val="28"/>
          <w:szCs w:val="28"/>
        </w:rPr>
        <w:t xml:space="preserve"> ít nhất 2/3 (hai phần ba)</w:t>
      </w:r>
      <w:r w:rsidRPr="0078692D">
        <w:rPr>
          <w:rFonts w:asciiTheme="majorHAnsi" w:hAnsiTheme="majorHAnsi" w:cstheme="majorHAnsi"/>
          <w:sz w:val="28"/>
          <w:szCs w:val="28"/>
        </w:rPr>
        <w:t xml:space="preserve"> số đại biểu chính thức có mặt tại Đại hội tán thành.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b/>
          <w:bCs/>
          <w:sz w:val="28"/>
          <w:szCs w:val="28"/>
        </w:rPr>
        <w:t>Điều 26. Hiệu lực thi hành</w:t>
      </w:r>
    </w:p>
    <w:p w:rsidR="0078692D" w:rsidRPr="0078692D" w:rsidRDefault="0078692D" w:rsidP="0078692D">
      <w:pPr>
        <w:ind w:firstLine="567"/>
        <w:jc w:val="both"/>
        <w:rPr>
          <w:rFonts w:asciiTheme="majorHAnsi" w:hAnsiTheme="majorHAnsi" w:cstheme="majorHAnsi"/>
          <w:sz w:val="28"/>
          <w:szCs w:val="28"/>
        </w:rPr>
      </w:pPr>
      <w:r w:rsidRPr="0078692D">
        <w:rPr>
          <w:rFonts w:asciiTheme="majorHAnsi" w:hAnsiTheme="majorHAnsi" w:cstheme="majorHAnsi"/>
          <w:sz w:val="28"/>
          <w:szCs w:val="28"/>
        </w:rPr>
        <w:t>1. Điều lệ Hội</w:t>
      </w:r>
      <w:r w:rsidR="00EC05F3" w:rsidRPr="00251656">
        <w:rPr>
          <w:rFonts w:asciiTheme="majorHAnsi" w:hAnsiTheme="majorHAnsi" w:cstheme="majorHAnsi"/>
          <w:color w:val="FF0000"/>
          <w:sz w:val="28"/>
          <w:szCs w:val="28"/>
        </w:rPr>
        <w:t xml:space="preserve"> Nạn nhân chất độc da cam/dioxin</w:t>
      </w:r>
      <w:r w:rsidR="00EC05F3">
        <w:rPr>
          <w:rFonts w:asciiTheme="majorHAnsi" w:hAnsiTheme="majorHAnsi" w:cstheme="majorHAnsi"/>
          <w:sz w:val="28"/>
          <w:szCs w:val="28"/>
        </w:rPr>
        <w:t xml:space="preserve"> </w:t>
      </w:r>
      <w:r w:rsidR="00EC05F3" w:rsidRPr="00251656">
        <w:rPr>
          <w:rFonts w:asciiTheme="majorHAnsi" w:hAnsiTheme="majorHAnsi" w:cstheme="majorHAnsi"/>
          <w:color w:val="FF0000"/>
          <w:sz w:val="28"/>
          <w:szCs w:val="28"/>
        </w:rPr>
        <w:t>phường A</w:t>
      </w:r>
      <w:r w:rsidRPr="0078692D">
        <w:rPr>
          <w:rFonts w:asciiTheme="majorHAnsi" w:hAnsiTheme="majorHAnsi" w:cstheme="majorHAnsi"/>
          <w:sz w:val="28"/>
          <w:szCs w:val="28"/>
        </w:rPr>
        <w:t xml:space="preserve"> gồm </w:t>
      </w:r>
      <w:r w:rsidR="00EC05F3" w:rsidRPr="00EC05F3">
        <w:rPr>
          <w:rFonts w:asciiTheme="majorHAnsi" w:hAnsiTheme="majorHAnsi" w:cstheme="majorHAnsi"/>
          <w:color w:val="FF0000"/>
          <w:sz w:val="28"/>
          <w:szCs w:val="28"/>
        </w:rPr>
        <w:t>08</w:t>
      </w:r>
      <w:r w:rsidR="00EC05F3">
        <w:rPr>
          <w:rFonts w:asciiTheme="majorHAnsi" w:hAnsiTheme="majorHAnsi" w:cstheme="majorHAnsi"/>
          <w:sz w:val="28"/>
          <w:szCs w:val="28"/>
        </w:rPr>
        <w:t xml:space="preserve"> </w:t>
      </w:r>
      <w:r w:rsidR="006806ED">
        <w:rPr>
          <w:rFonts w:asciiTheme="majorHAnsi" w:hAnsiTheme="majorHAnsi" w:cstheme="majorHAnsi"/>
          <w:sz w:val="28"/>
          <w:szCs w:val="28"/>
        </w:rPr>
        <w:t xml:space="preserve">(tám) </w:t>
      </w:r>
      <w:r w:rsidRPr="0078692D">
        <w:rPr>
          <w:rFonts w:asciiTheme="majorHAnsi" w:hAnsiTheme="majorHAnsi" w:cstheme="majorHAnsi"/>
          <w:sz w:val="28"/>
          <w:szCs w:val="28"/>
        </w:rPr>
        <w:t xml:space="preserve">Chương, </w:t>
      </w:r>
      <w:r w:rsidR="00EC05F3" w:rsidRPr="00EC05F3">
        <w:rPr>
          <w:rFonts w:asciiTheme="majorHAnsi" w:hAnsiTheme="majorHAnsi" w:cstheme="majorHAnsi"/>
          <w:color w:val="FF0000"/>
          <w:sz w:val="28"/>
          <w:szCs w:val="28"/>
        </w:rPr>
        <w:t>26</w:t>
      </w:r>
      <w:r w:rsidR="00EC05F3">
        <w:rPr>
          <w:rFonts w:asciiTheme="majorHAnsi" w:hAnsiTheme="majorHAnsi" w:cstheme="majorHAnsi"/>
          <w:sz w:val="28"/>
          <w:szCs w:val="28"/>
        </w:rPr>
        <w:t xml:space="preserve"> </w:t>
      </w:r>
      <w:r w:rsidRPr="0078692D">
        <w:rPr>
          <w:rFonts w:asciiTheme="majorHAnsi" w:hAnsiTheme="majorHAnsi" w:cstheme="majorHAnsi"/>
          <w:sz w:val="28"/>
          <w:szCs w:val="28"/>
        </w:rPr>
        <w:t xml:space="preserve"> </w:t>
      </w:r>
      <w:r w:rsidR="006806ED">
        <w:rPr>
          <w:rFonts w:asciiTheme="majorHAnsi" w:hAnsiTheme="majorHAnsi" w:cstheme="majorHAnsi"/>
          <w:sz w:val="28"/>
          <w:szCs w:val="28"/>
        </w:rPr>
        <w:t xml:space="preserve">(hai mươi sáu) </w:t>
      </w:r>
      <w:r w:rsidRPr="0078692D">
        <w:rPr>
          <w:rFonts w:asciiTheme="majorHAnsi" w:hAnsiTheme="majorHAnsi" w:cstheme="majorHAnsi"/>
          <w:sz w:val="28"/>
          <w:szCs w:val="28"/>
        </w:rPr>
        <w:t xml:space="preserve">Điều đã được Đại hội </w:t>
      </w:r>
      <w:r w:rsidR="00EC05F3" w:rsidRPr="00EC05F3">
        <w:rPr>
          <w:rFonts w:asciiTheme="majorHAnsi" w:hAnsiTheme="majorHAnsi" w:cstheme="majorHAnsi"/>
          <w:color w:val="FF0000"/>
          <w:sz w:val="28"/>
          <w:szCs w:val="28"/>
        </w:rPr>
        <w:t>thành lập hoặc đại hội toàn thể hoặc đại hội đại biểu lần thứ... hoặc đại hội bất thường</w:t>
      </w:r>
      <w:r w:rsidRPr="00EC05F3">
        <w:rPr>
          <w:rFonts w:asciiTheme="majorHAnsi" w:hAnsiTheme="majorHAnsi" w:cstheme="majorHAnsi"/>
          <w:color w:val="FF0000"/>
          <w:sz w:val="28"/>
          <w:szCs w:val="28"/>
        </w:rPr>
        <w:t xml:space="preserve"> </w:t>
      </w:r>
      <w:r w:rsidR="00EC05F3">
        <w:rPr>
          <w:rFonts w:asciiTheme="majorHAnsi" w:hAnsiTheme="majorHAnsi" w:cstheme="majorHAnsi"/>
          <w:color w:val="FF0000"/>
          <w:sz w:val="28"/>
          <w:szCs w:val="28"/>
        </w:rPr>
        <w:t xml:space="preserve">(tùy tình hình thực tế </w:t>
      </w:r>
      <w:r w:rsidR="006806ED">
        <w:rPr>
          <w:rFonts w:asciiTheme="majorHAnsi" w:hAnsiTheme="majorHAnsi" w:cstheme="majorHAnsi"/>
          <w:color w:val="FF0000"/>
          <w:sz w:val="28"/>
          <w:szCs w:val="28"/>
        </w:rPr>
        <w:t xml:space="preserve">của hội </w:t>
      </w:r>
      <w:r w:rsidR="00EC05F3">
        <w:rPr>
          <w:rFonts w:asciiTheme="majorHAnsi" w:hAnsiTheme="majorHAnsi" w:cstheme="majorHAnsi"/>
          <w:color w:val="FF0000"/>
          <w:sz w:val="28"/>
          <w:szCs w:val="28"/>
        </w:rPr>
        <w:t xml:space="preserve">để </w:t>
      </w:r>
      <w:r w:rsidR="006806ED">
        <w:rPr>
          <w:rFonts w:asciiTheme="majorHAnsi" w:hAnsiTheme="majorHAnsi" w:cstheme="majorHAnsi"/>
          <w:color w:val="FF0000"/>
          <w:sz w:val="28"/>
          <w:szCs w:val="28"/>
        </w:rPr>
        <w:t xml:space="preserve">ghi </w:t>
      </w:r>
      <w:r w:rsidR="00EC05F3">
        <w:rPr>
          <w:rFonts w:asciiTheme="majorHAnsi" w:hAnsiTheme="majorHAnsi" w:cstheme="majorHAnsi"/>
          <w:color w:val="FF0000"/>
          <w:sz w:val="28"/>
          <w:szCs w:val="28"/>
        </w:rPr>
        <w:t xml:space="preserve">cho phù hợp) </w:t>
      </w:r>
      <w:r w:rsidR="00EC05F3" w:rsidRPr="00251656">
        <w:rPr>
          <w:rFonts w:asciiTheme="majorHAnsi" w:hAnsiTheme="majorHAnsi" w:cstheme="majorHAnsi"/>
          <w:color w:val="FF0000"/>
          <w:sz w:val="28"/>
          <w:szCs w:val="28"/>
        </w:rPr>
        <w:t>Hội Nạn nhân chất độc da cam/dioxin</w:t>
      </w:r>
      <w:r w:rsidR="00EC05F3">
        <w:rPr>
          <w:rFonts w:asciiTheme="majorHAnsi" w:hAnsiTheme="majorHAnsi" w:cstheme="majorHAnsi"/>
          <w:sz w:val="28"/>
          <w:szCs w:val="28"/>
        </w:rPr>
        <w:t xml:space="preserve"> </w:t>
      </w:r>
      <w:r w:rsidR="00EC05F3" w:rsidRPr="00251656">
        <w:rPr>
          <w:rFonts w:asciiTheme="majorHAnsi" w:hAnsiTheme="majorHAnsi" w:cstheme="majorHAnsi"/>
          <w:color w:val="FF0000"/>
          <w:sz w:val="28"/>
          <w:szCs w:val="28"/>
        </w:rPr>
        <w:t>phường A</w:t>
      </w:r>
      <w:r w:rsidR="00EC05F3" w:rsidRPr="0078692D">
        <w:rPr>
          <w:rFonts w:asciiTheme="majorHAnsi" w:hAnsiTheme="majorHAnsi" w:cstheme="majorHAnsi"/>
          <w:sz w:val="28"/>
          <w:szCs w:val="28"/>
        </w:rPr>
        <w:t xml:space="preserve"> </w:t>
      </w:r>
      <w:r w:rsidRPr="0078692D">
        <w:rPr>
          <w:rFonts w:asciiTheme="majorHAnsi" w:hAnsiTheme="majorHAnsi" w:cstheme="majorHAnsi"/>
          <w:sz w:val="28"/>
          <w:szCs w:val="28"/>
        </w:rPr>
        <w:lastRenderedPageBreak/>
        <w:t xml:space="preserve">thông qua ngày </w:t>
      </w:r>
      <w:r w:rsidR="00EC05F3" w:rsidRPr="00EC05F3">
        <w:rPr>
          <w:rFonts w:asciiTheme="majorHAnsi" w:hAnsiTheme="majorHAnsi" w:cstheme="majorHAnsi"/>
          <w:color w:val="FF0000"/>
          <w:sz w:val="28"/>
          <w:szCs w:val="28"/>
        </w:rPr>
        <w:t>01</w:t>
      </w:r>
      <w:r w:rsidRPr="0078692D">
        <w:rPr>
          <w:rFonts w:asciiTheme="majorHAnsi" w:hAnsiTheme="majorHAnsi" w:cstheme="majorHAnsi"/>
          <w:sz w:val="28"/>
          <w:szCs w:val="28"/>
        </w:rPr>
        <w:t xml:space="preserve"> tháng </w:t>
      </w:r>
      <w:r w:rsidR="00EC05F3" w:rsidRPr="00EC05F3">
        <w:rPr>
          <w:rFonts w:asciiTheme="majorHAnsi" w:hAnsiTheme="majorHAnsi" w:cstheme="majorHAnsi"/>
          <w:color w:val="FF0000"/>
          <w:sz w:val="28"/>
          <w:szCs w:val="28"/>
        </w:rPr>
        <w:t>01</w:t>
      </w:r>
      <w:r w:rsidRPr="0078692D">
        <w:rPr>
          <w:rFonts w:asciiTheme="majorHAnsi" w:hAnsiTheme="majorHAnsi" w:cstheme="majorHAnsi"/>
          <w:sz w:val="28"/>
          <w:szCs w:val="28"/>
        </w:rPr>
        <w:t xml:space="preserve"> năm </w:t>
      </w:r>
      <w:r w:rsidR="00EC05F3" w:rsidRPr="00EC05F3">
        <w:rPr>
          <w:rFonts w:asciiTheme="majorHAnsi" w:hAnsiTheme="majorHAnsi" w:cstheme="majorHAnsi"/>
          <w:color w:val="FF0000"/>
          <w:sz w:val="28"/>
          <w:szCs w:val="28"/>
        </w:rPr>
        <w:t>2022</w:t>
      </w:r>
      <w:r w:rsidRPr="0078692D">
        <w:rPr>
          <w:rFonts w:asciiTheme="majorHAnsi" w:hAnsiTheme="majorHAnsi" w:cstheme="majorHAnsi"/>
          <w:sz w:val="28"/>
          <w:szCs w:val="28"/>
        </w:rPr>
        <w:t xml:space="preserve"> tại </w:t>
      </w:r>
      <w:r w:rsidR="00EC05F3" w:rsidRPr="00EC05F3">
        <w:rPr>
          <w:rFonts w:asciiTheme="majorHAnsi" w:hAnsiTheme="majorHAnsi" w:cstheme="majorHAnsi"/>
          <w:color w:val="FF0000"/>
          <w:sz w:val="28"/>
          <w:szCs w:val="28"/>
        </w:rPr>
        <w:t>UBND phường A</w:t>
      </w:r>
      <w:r w:rsidRPr="00EC05F3">
        <w:rPr>
          <w:rFonts w:asciiTheme="majorHAnsi" w:hAnsiTheme="majorHAnsi" w:cstheme="majorHAnsi"/>
          <w:color w:val="FF0000"/>
          <w:sz w:val="28"/>
          <w:szCs w:val="28"/>
        </w:rPr>
        <w:t xml:space="preserve"> </w:t>
      </w:r>
      <w:r w:rsidRPr="0078692D">
        <w:rPr>
          <w:rFonts w:asciiTheme="majorHAnsi" w:hAnsiTheme="majorHAnsi" w:cstheme="majorHAnsi"/>
          <w:sz w:val="28"/>
          <w:szCs w:val="28"/>
        </w:rPr>
        <w:t>và có hiệu lực thi hành t</w:t>
      </w:r>
      <w:r w:rsidR="00EC05F3">
        <w:rPr>
          <w:rFonts w:asciiTheme="majorHAnsi" w:hAnsiTheme="majorHAnsi" w:cstheme="majorHAnsi"/>
          <w:sz w:val="28"/>
          <w:szCs w:val="28"/>
        </w:rPr>
        <w:t xml:space="preserve">heo Quyết định phê duyệt của </w:t>
      </w:r>
      <w:r w:rsidR="00EC05F3" w:rsidRPr="00EC05F3">
        <w:rPr>
          <w:rFonts w:asciiTheme="majorHAnsi" w:hAnsiTheme="majorHAnsi" w:cstheme="majorHAnsi"/>
          <w:color w:val="FF0000"/>
          <w:sz w:val="28"/>
          <w:szCs w:val="28"/>
        </w:rPr>
        <w:t>UBND thành phố Biên Hòa.</w:t>
      </w:r>
    </w:p>
    <w:p w:rsidR="00140EEA" w:rsidRPr="000F576C" w:rsidRDefault="0078692D" w:rsidP="00140EEA">
      <w:pPr>
        <w:ind w:firstLine="567"/>
        <w:jc w:val="both"/>
        <w:rPr>
          <w:rFonts w:asciiTheme="majorHAnsi" w:hAnsiTheme="majorHAnsi" w:cstheme="majorHAnsi"/>
          <w:sz w:val="28"/>
          <w:szCs w:val="28"/>
        </w:rPr>
      </w:pPr>
      <w:r w:rsidRPr="0078692D">
        <w:rPr>
          <w:rFonts w:asciiTheme="majorHAnsi" w:hAnsiTheme="majorHAnsi" w:cstheme="majorHAnsi"/>
          <w:sz w:val="28"/>
          <w:szCs w:val="28"/>
        </w:rPr>
        <w:t xml:space="preserve">2. Căn cứ quy định pháp luật về hội và Điều lệ Hội, Ban Chấp hành </w:t>
      </w:r>
      <w:r w:rsidR="00EC05F3" w:rsidRPr="00251656">
        <w:rPr>
          <w:rFonts w:asciiTheme="majorHAnsi" w:hAnsiTheme="majorHAnsi" w:cstheme="majorHAnsi"/>
          <w:color w:val="FF0000"/>
          <w:sz w:val="28"/>
          <w:szCs w:val="28"/>
        </w:rPr>
        <w:t>Hội Nạn nhân chất độc da cam/dioxin</w:t>
      </w:r>
      <w:r w:rsidR="00EC05F3">
        <w:rPr>
          <w:rFonts w:asciiTheme="majorHAnsi" w:hAnsiTheme="majorHAnsi" w:cstheme="majorHAnsi"/>
          <w:sz w:val="28"/>
          <w:szCs w:val="28"/>
        </w:rPr>
        <w:t xml:space="preserve"> </w:t>
      </w:r>
      <w:r w:rsidR="00EC05F3" w:rsidRPr="00251656">
        <w:rPr>
          <w:rFonts w:asciiTheme="majorHAnsi" w:hAnsiTheme="majorHAnsi" w:cstheme="majorHAnsi"/>
          <w:color w:val="FF0000"/>
          <w:sz w:val="28"/>
          <w:szCs w:val="28"/>
        </w:rPr>
        <w:t>phường A</w:t>
      </w:r>
      <w:r w:rsidR="00EC05F3" w:rsidRPr="0078692D">
        <w:rPr>
          <w:rFonts w:asciiTheme="majorHAnsi" w:hAnsiTheme="majorHAnsi" w:cstheme="majorHAnsi"/>
          <w:sz w:val="28"/>
          <w:szCs w:val="28"/>
        </w:rPr>
        <w:t xml:space="preserve"> </w:t>
      </w:r>
      <w:r w:rsidRPr="0078692D">
        <w:rPr>
          <w:rFonts w:asciiTheme="majorHAnsi" w:hAnsiTheme="majorHAnsi" w:cstheme="majorHAnsi"/>
          <w:sz w:val="28"/>
          <w:szCs w:val="28"/>
        </w:rPr>
        <w:t>có trác</w:t>
      </w:r>
      <w:bookmarkStart w:id="1" w:name="_GoBack"/>
      <w:bookmarkEnd w:id="1"/>
      <w:r w:rsidRPr="0078692D">
        <w:rPr>
          <w:rFonts w:asciiTheme="majorHAnsi" w:hAnsiTheme="majorHAnsi" w:cstheme="majorHAnsi"/>
          <w:sz w:val="28"/>
          <w:szCs w:val="28"/>
        </w:rPr>
        <w:t>h nhiệm hướng dẫn và tổ chức thực hiện Điều lệ này./.</w:t>
      </w:r>
    </w:p>
    <w:p w:rsidR="0078692D" w:rsidRPr="0078692D" w:rsidRDefault="0078692D" w:rsidP="00140EEA">
      <w:pPr>
        <w:ind w:firstLine="567"/>
        <w:jc w:val="both"/>
        <w:rPr>
          <w:rFonts w:asciiTheme="majorHAnsi" w:hAnsiTheme="majorHAnsi" w:cstheme="majorHAnsi"/>
          <w:sz w:val="28"/>
          <w:szCs w:val="28"/>
        </w:rPr>
      </w:pPr>
      <w:r w:rsidRPr="0078692D">
        <w:rPr>
          <w:rFonts w:asciiTheme="majorHAnsi" w:hAnsiTheme="majorHAnsi" w:cstheme="majorHAnsi"/>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8692D" w:rsidRPr="0078692D" w:rsidTr="003644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8692D" w:rsidRPr="0078692D" w:rsidRDefault="0078692D" w:rsidP="0078692D">
            <w:pPr>
              <w:spacing w:before="120"/>
              <w:ind w:firstLine="567"/>
              <w:rPr>
                <w:rFonts w:asciiTheme="majorHAnsi" w:hAnsiTheme="majorHAnsi" w:cstheme="majorHAnsi"/>
                <w:sz w:val="28"/>
                <w:szCs w:val="28"/>
              </w:rPr>
            </w:pPr>
            <w:r w:rsidRPr="0078692D">
              <w:rPr>
                <w:rFonts w:asciiTheme="majorHAnsi" w:hAnsiTheme="majorHAnsi" w:cstheme="majorHAnsi"/>
                <w:sz w:val="28"/>
                <w:szCs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8692D" w:rsidRPr="0078692D" w:rsidRDefault="00EC05F3" w:rsidP="00EC05F3">
            <w:pPr>
              <w:spacing w:before="120"/>
              <w:jc w:val="center"/>
              <w:rPr>
                <w:rFonts w:asciiTheme="majorHAnsi" w:hAnsiTheme="majorHAnsi" w:cstheme="majorHAnsi"/>
                <w:sz w:val="28"/>
                <w:szCs w:val="28"/>
              </w:rPr>
            </w:pPr>
            <w:r>
              <w:rPr>
                <w:rFonts w:asciiTheme="majorHAnsi" w:hAnsiTheme="majorHAnsi" w:cstheme="majorHAnsi"/>
                <w:b/>
                <w:bCs/>
                <w:sz w:val="28"/>
                <w:szCs w:val="28"/>
              </w:rPr>
              <w:t>CHỦ TỊCH</w:t>
            </w:r>
            <w:r w:rsidR="0078692D" w:rsidRPr="0078692D">
              <w:rPr>
                <w:rFonts w:asciiTheme="majorHAnsi" w:hAnsiTheme="majorHAnsi" w:cstheme="majorHAnsi"/>
                <w:b/>
                <w:bCs/>
                <w:sz w:val="28"/>
                <w:szCs w:val="28"/>
              </w:rPr>
              <w:br/>
            </w:r>
            <w:r w:rsidR="0078692D" w:rsidRPr="0078692D">
              <w:rPr>
                <w:rFonts w:asciiTheme="majorHAnsi" w:hAnsiTheme="majorHAnsi" w:cstheme="majorHAnsi"/>
                <w:i/>
                <w:iCs/>
                <w:sz w:val="28"/>
                <w:szCs w:val="28"/>
              </w:rPr>
              <w:t>(Chữ ký, dấu)</w:t>
            </w:r>
            <w:r w:rsidR="0078692D" w:rsidRPr="0078692D">
              <w:rPr>
                <w:rFonts w:asciiTheme="majorHAnsi" w:hAnsiTheme="majorHAnsi" w:cstheme="majorHAnsi"/>
                <w:i/>
                <w:iCs/>
                <w:sz w:val="28"/>
                <w:szCs w:val="28"/>
              </w:rPr>
              <w:br/>
            </w:r>
            <w:r w:rsidR="0078692D" w:rsidRPr="0078692D">
              <w:rPr>
                <w:rFonts w:asciiTheme="majorHAnsi" w:hAnsiTheme="majorHAnsi" w:cstheme="majorHAnsi"/>
                <w:b/>
                <w:bCs/>
                <w:sz w:val="28"/>
                <w:szCs w:val="28"/>
              </w:rPr>
              <w:t>Họ và tên</w:t>
            </w:r>
          </w:p>
        </w:tc>
      </w:tr>
    </w:tbl>
    <w:p w:rsidR="00142D13" w:rsidRPr="000F576C" w:rsidRDefault="00142D13" w:rsidP="0078692D">
      <w:pPr>
        <w:ind w:firstLine="567"/>
        <w:jc w:val="both"/>
        <w:rPr>
          <w:rFonts w:asciiTheme="majorHAnsi" w:hAnsiTheme="majorHAnsi" w:cstheme="majorHAnsi"/>
          <w:b/>
          <w:bCs/>
          <w:i/>
          <w:iCs/>
          <w:sz w:val="26"/>
          <w:szCs w:val="26"/>
        </w:rPr>
      </w:pPr>
    </w:p>
    <w:sectPr w:rsidR="00142D13" w:rsidRPr="000F576C" w:rsidSect="0078692D">
      <w:pgSz w:w="11906" w:h="16838"/>
      <w:pgMar w:top="1276" w:right="127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65059"/>
    <w:multiLevelType w:val="hybridMultilevel"/>
    <w:tmpl w:val="3EDA86A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2D"/>
    <w:rsid w:val="00005BE4"/>
    <w:rsid w:val="00007A89"/>
    <w:rsid w:val="0005223C"/>
    <w:rsid w:val="00091FA1"/>
    <w:rsid w:val="000D5120"/>
    <w:rsid w:val="000F576C"/>
    <w:rsid w:val="0010591F"/>
    <w:rsid w:val="00140EEA"/>
    <w:rsid w:val="00142D13"/>
    <w:rsid w:val="00146AE8"/>
    <w:rsid w:val="0018341B"/>
    <w:rsid w:val="00187CF7"/>
    <w:rsid w:val="001A6FC2"/>
    <w:rsid w:val="001B4284"/>
    <w:rsid w:val="001D032A"/>
    <w:rsid w:val="001D46FC"/>
    <w:rsid w:val="001E532E"/>
    <w:rsid w:val="001F093A"/>
    <w:rsid w:val="002061EB"/>
    <w:rsid w:val="002261BE"/>
    <w:rsid w:val="00236C35"/>
    <w:rsid w:val="00242EDA"/>
    <w:rsid w:val="00251656"/>
    <w:rsid w:val="00262FDB"/>
    <w:rsid w:val="002B12FB"/>
    <w:rsid w:val="002E1FCF"/>
    <w:rsid w:val="003027C9"/>
    <w:rsid w:val="00305D8E"/>
    <w:rsid w:val="00316531"/>
    <w:rsid w:val="003931E6"/>
    <w:rsid w:val="00393EC2"/>
    <w:rsid w:val="003B0667"/>
    <w:rsid w:val="003B641A"/>
    <w:rsid w:val="00443DD7"/>
    <w:rsid w:val="00490B2B"/>
    <w:rsid w:val="004C7D09"/>
    <w:rsid w:val="00513756"/>
    <w:rsid w:val="0052481C"/>
    <w:rsid w:val="00594ED8"/>
    <w:rsid w:val="005B2C27"/>
    <w:rsid w:val="005C7149"/>
    <w:rsid w:val="005F01F5"/>
    <w:rsid w:val="005F366E"/>
    <w:rsid w:val="005F6813"/>
    <w:rsid w:val="006450C5"/>
    <w:rsid w:val="00666175"/>
    <w:rsid w:val="00672D48"/>
    <w:rsid w:val="00674DDD"/>
    <w:rsid w:val="006806ED"/>
    <w:rsid w:val="00683A35"/>
    <w:rsid w:val="006917C7"/>
    <w:rsid w:val="006B1149"/>
    <w:rsid w:val="006D2A23"/>
    <w:rsid w:val="006E36EA"/>
    <w:rsid w:val="00726088"/>
    <w:rsid w:val="007665CF"/>
    <w:rsid w:val="00776B1E"/>
    <w:rsid w:val="00780AF7"/>
    <w:rsid w:val="0078692D"/>
    <w:rsid w:val="00795966"/>
    <w:rsid w:val="007B2DD9"/>
    <w:rsid w:val="007C24B9"/>
    <w:rsid w:val="007C486B"/>
    <w:rsid w:val="007C4E4E"/>
    <w:rsid w:val="007F7270"/>
    <w:rsid w:val="00804B64"/>
    <w:rsid w:val="008254EF"/>
    <w:rsid w:val="008327A9"/>
    <w:rsid w:val="00835361"/>
    <w:rsid w:val="008432E1"/>
    <w:rsid w:val="00864379"/>
    <w:rsid w:val="008742A4"/>
    <w:rsid w:val="008850DE"/>
    <w:rsid w:val="00890CA1"/>
    <w:rsid w:val="008B0955"/>
    <w:rsid w:val="008B13F2"/>
    <w:rsid w:val="008B2FF6"/>
    <w:rsid w:val="008D7773"/>
    <w:rsid w:val="008D77FF"/>
    <w:rsid w:val="008D7FB1"/>
    <w:rsid w:val="008E2D33"/>
    <w:rsid w:val="008F594D"/>
    <w:rsid w:val="00910178"/>
    <w:rsid w:val="0092131D"/>
    <w:rsid w:val="00925EBF"/>
    <w:rsid w:val="009938F4"/>
    <w:rsid w:val="009D4531"/>
    <w:rsid w:val="009F2B77"/>
    <w:rsid w:val="00A111BD"/>
    <w:rsid w:val="00A404F6"/>
    <w:rsid w:val="00A408B3"/>
    <w:rsid w:val="00A53B6A"/>
    <w:rsid w:val="00A55318"/>
    <w:rsid w:val="00A57758"/>
    <w:rsid w:val="00A91CB3"/>
    <w:rsid w:val="00AE3789"/>
    <w:rsid w:val="00B05940"/>
    <w:rsid w:val="00B24F89"/>
    <w:rsid w:val="00B27013"/>
    <w:rsid w:val="00BA7CDE"/>
    <w:rsid w:val="00BD7699"/>
    <w:rsid w:val="00BE32DE"/>
    <w:rsid w:val="00BE6DF9"/>
    <w:rsid w:val="00BF76E2"/>
    <w:rsid w:val="00C07CEB"/>
    <w:rsid w:val="00C116BB"/>
    <w:rsid w:val="00C21FED"/>
    <w:rsid w:val="00C26091"/>
    <w:rsid w:val="00C35AFA"/>
    <w:rsid w:val="00C44234"/>
    <w:rsid w:val="00C83207"/>
    <w:rsid w:val="00C8422D"/>
    <w:rsid w:val="00C87C69"/>
    <w:rsid w:val="00CD2E25"/>
    <w:rsid w:val="00D0066C"/>
    <w:rsid w:val="00D05250"/>
    <w:rsid w:val="00D20AF1"/>
    <w:rsid w:val="00D551D1"/>
    <w:rsid w:val="00D840C9"/>
    <w:rsid w:val="00DD32D6"/>
    <w:rsid w:val="00DE4615"/>
    <w:rsid w:val="00E54E76"/>
    <w:rsid w:val="00E75A09"/>
    <w:rsid w:val="00EC05F3"/>
    <w:rsid w:val="00EE1DFE"/>
    <w:rsid w:val="00EF2544"/>
    <w:rsid w:val="00F045A0"/>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2D"/>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2D"/>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D1D3ECF-BD82-4C76-9831-E12925937BC2}"/>
</file>

<file path=customXml/itemProps2.xml><?xml version="1.0" encoding="utf-8"?>
<ds:datastoreItem xmlns:ds="http://schemas.openxmlformats.org/officeDocument/2006/customXml" ds:itemID="{4FAEDBD2-C9D7-4074-B467-C8FA22E9761A}"/>
</file>

<file path=customXml/itemProps3.xml><?xml version="1.0" encoding="utf-8"?>
<ds:datastoreItem xmlns:ds="http://schemas.openxmlformats.org/officeDocument/2006/customXml" ds:itemID="{38A67F25-3249-41C6-88A7-C91601DFB905}"/>
</file>

<file path=docProps/app.xml><?xml version="1.0" encoding="utf-8"?>
<Properties xmlns="http://schemas.openxmlformats.org/officeDocument/2006/extended-properties" xmlns:vt="http://schemas.openxmlformats.org/officeDocument/2006/docPropsVTypes">
  <Template>Normal.dotm</Template>
  <TotalTime>67</TotalTime>
  <Pages>9</Pages>
  <Words>2784</Words>
  <Characters>15872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keywords/>
  <cp:lastModifiedBy>Admin</cp:lastModifiedBy>
  <cp:revision>15</cp:revision>
  <dcterms:created xsi:type="dcterms:W3CDTF">2022-07-18T13:19:00Z</dcterms:created>
  <dcterms:modified xsi:type="dcterms:W3CDTF">2022-07-26T08:25:00Z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
  </property>
</Properties>
</file>